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X="-39" w:tblpY="34"/>
        <w:tblW w:w="9207" w:type="dxa"/>
        <w:tblLook w:val="01E0" w:firstRow="1" w:lastRow="1" w:firstColumn="1" w:lastColumn="1" w:noHBand="0" w:noVBand="0"/>
      </w:tblPr>
      <w:tblGrid>
        <w:gridCol w:w="9207"/>
      </w:tblGrid>
      <w:tr w:rsidR="004C11CF" w:rsidRPr="00741395" w14:paraId="0A0C8C85" w14:textId="77777777" w:rsidTr="00F17ECC">
        <w:tc>
          <w:tcPr>
            <w:tcW w:w="9207" w:type="dxa"/>
            <w:tcBorders>
              <w:top w:val="nil"/>
              <w:left w:val="nil"/>
              <w:bottom w:val="nil"/>
              <w:right w:val="nil"/>
            </w:tcBorders>
          </w:tcPr>
          <w:p w14:paraId="4D427843" w14:textId="532F7AE4" w:rsidR="004C11CF" w:rsidRPr="00741395" w:rsidRDefault="37F20EB7" w:rsidP="00F17ECC">
            <w:pPr>
              <w:pStyle w:val="BodyTextIndent"/>
              <w:jc w:val="center"/>
              <w:rPr>
                <w:rFonts w:ascii="Calibri" w:hAnsi="Calibri" w:cs="Calibri"/>
                <w:b/>
                <w:bCs/>
              </w:rPr>
            </w:pPr>
            <w:r w:rsidRPr="00E3460D">
              <w:rPr>
                <w:rFonts w:ascii="Calibri" w:hAnsi="Calibri" w:cs="Calibri"/>
                <w:b/>
                <w:bCs/>
                <w:sz w:val="32"/>
                <w:szCs w:val="28"/>
              </w:rPr>
              <w:t>AGENDA ITEM</w:t>
            </w:r>
            <w:r w:rsidR="5D23B05A" w:rsidRPr="00E3460D">
              <w:rPr>
                <w:rFonts w:ascii="Calibri" w:hAnsi="Calibri" w:cs="Calibri"/>
                <w:b/>
                <w:bCs/>
                <w:sz w:val="32"/>
                <w:szCs w:val="28"/>
              </w:rPr>
              <w:t>: 11</w:t>
            </w:r>
          </w:p>
        </w:tc>
      </w:tr>
    </w:tbl>
    <w:p w14:paraId="1E777D32" w14:textId="77777777" w:rsidR="003D08B1" w:rsidRPr="00741395" w:rsidRDefault="003D08B1" w:rsidP="00584F60">
      <w:pPr>
        <w:rPr>
          <w:rFonts w:ascii="Calibri" w:hAnsi="Calibri" w:cs="Calibri"/>
          <w:sz w:val="22"/>
          <w:szCs w:val="22"/>
        </w:rPr>
      </w:pPr>
    </w:p>
    <w:p w14:paraId="58C6E122" w14:textId="41D5E0F6" w:rsidR="001E4116" w:rsidRPr="0064558F" w:rsidRDefault="0013261A" w:rsidP="00F17ECC">
      <w:pPr>
        <w:pStyle w:val="BodyTextIndent"/>
        <w:tabs>
          <w:tab w:val="clear" w:pos="360"/>
        </w:tabs>
        <w:ind w:left="0" w:firstLine="0"/>
        <w:rPr>
          <w:rFonts w:ascii="Calibri" w:hAnsi="Calibri" w:cs="Calibri"/>
          <w:b/>
          <w:szCs w:val="22"/>
        </w:rPr>
      </w:pPr>
      <w:r w:rsidRPr="00741395">
        <w:rPr>
          <w:rFonts w:ascii="Calibri" w:hAnsi="Calibri" w:cs="Calibri"/>
          <w:b/>
          <w:szCs w:val="22"/>
        </w:rPr>
        <w:t xml:space="preserve">Title of report: </w:t>
      </w:r>
      <w:r w:rsidR="00D116DF" w:rsidRPr="00741395">
        <w:rPr>
          <w:rFonts w:ascii="Calibri" w:hAnsi="Calibri" w:cs="Calibri"/>
          <w:b/>
          <w:szCs w:val="22"/>
        </w:rPr>
        <w:t xml:space="preserve">Early Years Block Funding </w:t>
      </w:r>
      <w:r w:rsidR="00921CEF">
        <w:rPr>
          <w:rFonts w:ascii="Calibri" w:hAnsi="Calibri" w:cs="Calibri"/>
          <w:b/>
          <w:szCs w:val="22"/>
        </w:rPr>
        <w:t>2025-2026</w:t>
      </w:r>
    </w:p>
    <w:p w14:paraId="60B7C6F1" w14:textId="23EB5EF5" w:rsidR="00616733" w:rsidRPr="00041EF2" w:rsidRDefault="001E4116" w:rsidP="00F17ECC">
      <w:pPr>
        <w:rPr>
          <w:rFonts w:ascii="Calibri" w:hAnsi="Calibri" w:cs="Calibri"/>
          <w:sz w:val="22"/>
          <w:szCs w:val="22"/>
        </w:rPr>
      </w:pPr>
      <w:r w:rsidRPr="00741395">
        <w:rPr>
          <w:rFonts w:ascii="Calibri" w:hAnsi="Calibri" w:cs="Calibri"/>
          <w:b/>
          <w:sz w:val="22"/>
          <w:szCs w:val="22"/>
        </w:rPr>
        <w:t xml:space="preserve">Author of the paper: </w:t>
      </w:r>
      <w:r w:rsidR="00862649" w:rsidRPr="00741395">
        <w:rPr>
          <w:rFonts w:ascii="Calibri" w:hAnsi="Calibri" w:cs="Calibri"/>
          <w:b/>
          <w:sz w:val="22"/>
          <w:szCs w:val="22"/>
        </w:rPr>
        <w:t xml:space="preserve">  </w:t>
      </w:r>
      <w:r w:rsidR="00303AAD" w:rsidRPr="00041EF2">
        <w:rPr>
          <w:rFonts w:ascii="Calibri" w:hAnsi="Calibri" w:cs="Calibri"/>
          <w:sz w:val="22"/>
          <w:szCs w:val="22"/>
        </w:rPr>
        <w:t>Jess Milne</w:t>
      </w:r>
    </w:p>
    <w:p w14:paraId="0557F37B" w14:textId="77777777" w:rsidR="001E4116" w:rsidRPr="00741395" w:rsidRDefault="001E4116" w:rsidP="00584F60">
      <w:pPr>
        <w:rPr>
          <w:rFonts w:ascii="Calibri" w:hAnsi="Calibri" w:cs="Calibri"/>
          <w:sz w:val="22"/>
          <w:szCs w:val="22"/>
        </w:rPr>
      </w:pPr>
    </w:p>
    <w:p w14:paraId="1A2466B0" w14:textId="24644BFF" w:rsidR="00616733" w:rsidRPr="00741395" w:rsidRDefault="001E4116" w:rsidP="00F17ECC">
      <w:pPr>
        <w:rPr>
          <w:rFonts w:ascii="Calibri" w:hAnsi="Calibri" w:cs="Calibri"/>
          <w:sz w:val="22"/>
          <w:szCs w:val="22"/>
        </w:rPr>
      </w:pPr>
      <w:r w:rsidRPr="00741395">
        <w:rPr>
          <w:rFonts w:ascii="Calibri" w:hAnsi="Calibri" w:cs="Calibri"/>
          <w:b/>
          <w:sz w:val="22"/>
          <w:szCs w:val="22"/>
        </w:rPr>
        <w:t xml:space="preserve">Officer to present the paper to </w:t>
      </w:r>
      <w:r w:rsidR="00025F55" w:rsidRPr="00741395">
        <w:rPr>
          <w:rFonts w:ascii="Calibri" w:hAnsi="Calibri" w:cs="Calibri"/>
          <w:b/>
          <w:sz w:val="22"/>
          <w:szCs w:val="22"/>
        </w:rPr>
        <w:t>Schools Forum</w:t>
      </w:r>
      <w:r w:rsidRPr="00741395">
        <w:rPr>
          <w:rFonts w:ascii="Calibri" w:hAnsi="Calibri" w:cs="Calibri"/>
          <w:b/>
          <w:sz w:val="22"/>
          <w:szCs w:val="22"/>
        </w:rPr>
        <w:t xml:space="preserve">: </w:t>
      </w:r>
      <w:r w:rsidR="00041EF2">
        <w:rPr>
          <w:rFonts w:ascii="Calibri" w:hAnsi="Calibri" w:cs="Calibri"/>
          <w:sz w:val="22"/>
          <w:szCs w:val="22"/>
          <w:lang w:val="en-US"/>
        </w:rPr>
        <w:t>Jess Milne</w:t>
      </w:r>
    </w:p>
    <w:p w14:paraId="01843FD7" w14:textId="77777777" w:rsidR="001E4116" w:rsidRPr="00741395" w:rsidRDefault="001E4116" w:rsidP="00584F60">
      <w:pPr>
        <w:rPr>
          <w:rFonts w:ascii="Calibri" w:hAnsi="Calibri" w:cs="Calibri"/>
          <w:sz w:val="22"/>
          <w:szCs w:val="22"/>
        </w:rPr>
      </w:pPr>
    </w:p>
    <w:p w14:paraId="76FFFAB5" w14:textId="419806B5" w:rsidR="00616733" w:rsidRPr="00121AE0" w:rsidRDefault="2EC90991" w:rsidP="00F17ECC">
      <w:pPr>
        <w:rPr>
          <w:rFonts w:ascii="Calibri" w:hAnsi="Calibri" w:cs="Calibri"/>
          <w:sz w:val="22"/>
          <w:szCs w:val="22"/>
        </w:rPr>
      </w:pPr>
      <w:r w:rsidRPr="54D767A9">
        <w:rPr>
          <w:rFonts w:ascii="Calibri" w:hAnsi="Calibri" w:cs="Calibri"/>
          <w:b/>
          <w:bCs/>
          <w:sz w:val="22"/>
          <w:szCs w:val="22"/>
        </w:rPr>
        <w:t xml:space="preserve">Details on who has been consulted with on this paper to </w:t>
      </w:r>
      <w:r w:rsidR="3192B901" w:rsidRPr="54D767A9">
        <w:rPr>
          <w:rFonts w:ascii="Calibri" w:hAnsi="Calibri" w:cs="Calibri"/>
          <w:b/>
          <w:bCs/>
          <w:sz w:val="22"/>
          <w:szCs w:val="22"/>
        </w:rPr>
        <w:t xml:space="preserve">date </w:t>
      </w:r>
      <w:r w:rsidR="3192B901" w:rsidRPr="54D767A9">
        <w:rPr>
          <w:rFonts w:ascii="Calibri" w:hAnsi="Calibri" w:cs="Calibri"/>
          <w:sz w:val="22"/>
          <w:szCs w:val="22"/>
        </w:rPr>
        <w:t>Ear</w:t>
      </w:r>
      <w:r w:rsidR="5101B469" w:rsidRPr="54D767A9">
        <w:rPr>
          <w:rFonts w:ascii="Calibri" w:hAnsi="Calibri" w:cs="Calibri"/>
          <w:sz w:val="22"/>
          <w:szCs w:val="22"/>
        </w:rPr>
        <w:t>l</w:t>
      </w:r>
      <w:r w:rsidR="3192B901" w:rsidRPr="54D767A9">
        <w:rPr>
          <w:rFonts w:ascii="Calibri" w:hAnsi="Calibri" w:cs="Calibri"/>
          <w:sz w:val="22"/>
          <w:szCs w:val="22"/>
        </w:rPr>
        <w:t>y Education and C</w:t>
      </w:r>
      <w:r w:rsidR="69E56C5D" w:rsidRPr="54D767A9">
        <w:rPr>
          <w:rFonts w:ascii="Calibri" w:hAnsi="Calibri" w:cs="Calibri"/>
          <w:sz w:val="22"/>
          <w:szCs w:val="22"/>
        </w:rPr>
        <w:t>hildcare Sector</w:t>
      </w:r>
    </w:p>
    <w:p w14:paraId="5541F075" w14:textId="77777777" w:rsidR="001E4116" w:rsidRPr="00741395" w:rsidRDefault="001E4116" w:rsidP="00584F60">
      <w:pPr>
        <w:rPr>
          <w:rFonts w:ascii="Calibri" w:hAnsi="Calibri" w:cs="Calibri"/>
          <w:b/>
          <w:sz w:val="22"/>
          <w:szCs w:val="22"/>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1B89" w:rsidRPr="00741395" w14:paraId="41427E10" w14:textId="77777777" w:rsidTr="00F17ECC">
        <w:tc>
          <w:tcPr>
            <w:tcW w:w="9356" w:type="dxa"/>
          </w:tcPr>
          <w:p w14:paraId="5DB29856" w14:textId="4A6E0FED" w:rsidR="00F91B89" w:rsidRPr="00741395" w:rsidRDefault="0064558F" w:rsidP="00584F60">
            <w:pPr>
              <w:rPr>
                <w:rFonts w:ascii="Calibri" w:hAnsi="Calibri" w:cs="Calibri"/>
                <w:b/>
                <w:sz w:val="22"/>
                <w:szCs w:val="22"/>
              </w:rPr>
            </w:pPr>
            <w:r>
              <w:rPr>
                <w:rFonts w:ascii="Calibri" w:hAnsi="Calibri" w:cs="Calibri"/>
                <w:b/>
                <w:sz w:val="22"/>
                <w:szCs w:val="22"/>
              </w:rPr>
              <w:t>Executive Summary:</w:t>
            </w:r>
          </w:p>
          <w:p w14:paraId="6F48275C" w14:textId="51E3E016" w:rsidR="00E87631" w:rsidRDefault="2273F1CA" w:rsidP="00584F60">
            <w:pPr>
              <w:rPr>
                <w:rFonts w:ascii="Calibri" w:hAnsi="Calibri" w:cs="Calibri"/>
                <w:color w:val="000000" w:themeColor="text1"/>
                <w:sz w:val="22"/>
                <w:szCs w:val="22"/>
              </w:rPr>
            </w:pPr>
            <w:r w:rsidRPr="54D767A9">
              <w:rPr>
                <w:rFonts w:ascii="Calibri" w:hAnsi="Calibri" w:cs="Calibri"/>
                <w:color w:val="000000" w:themeColor="text1"/>
                <w:sz w:val="22"/>
                <w:szCs w:val="22"/>
              </w:rPr>
              <w:t xml:space="preserve">This report sets out the financial information relating to </w:t>
            </w:r>
            <w:r w:rsidR="602291D2" w:rsidRPr="54D767A9">
              <w:rPr>
                <w:rFonts w:ascii="Calibri" w:hAnsi="Calibri" w:cs="Calibri"/>
                <w:color w:val="000000" w:themeColor="text1"/>
                <w:sz w:val="22"/>
                <w:szCs w:val="22"/>
              </w:rPr>
              <w:t xml:space="preserve">the </w:t>
            </w:r>
            <w:r w:rsidRPr="54D767A9">
              <w:rPr>
                <w:rFonts w:ascii="Calibri" w:hAnsi="Calibri" w:cs="Calibri"/>
                <w:color w:val="000000" w:themeColor="text1"/>
                <w:sz w:val="22"/>
                <w:szCs w:val="22"/>
              </w:rPr>
              <w:t>provision of funded Early Education and Childcare</w:t>
            </w:r>
            <w:r w:rsidR="602291D2" w:rsidRPr="54D767A9">
              <w:rPr>
                <w:rFonts w:ascii="Calibri" w:hAnsi="Calibri" w:cs="Calibri"/>
                <w:color w:val="000000" w:themeColor="text1"/>
                <w:sz w:val="22"/>
                <w:szCs w:val="22"/>
              </w:rPr>
              <w:t xml:space="preserve"> entitlements</w:t>
            </w:r>
            <w:r w:rsidR="4DBBDD58" w:rsidRPr="54D767A9">
              <w:rPr>
                <w:rFonts w:ascii="Calibri" w:hAnsi="Calibri" w:cs="Calibri"/>
                <w:color w:val="000000" w:themeColor="text1"/>
                <w:sz w:val="22"/>
                <w:szCs w:val="22"/>
              </w:rPr>
              <w:t xml:space="preserve">, </w:t>
            </w:r>
            <w:r w:rsidRPr="54D767A9">
              <w:rPr>
                <w:rFonts w:ascii="Calibri" w:hAnsi="Calibri" w:cs="Calibri"/>
                <w:color w:val="000000" w:themeColor="text1"/>
                <w:sz w:val="22"/>
                <w:szCs w:val="22"/>
              </w:rPr>
              <w:t xml:space="preserve">as set by the Department for Education through </w:t>
            </w:r>
            <w:r w:rsidR="602291D2" w:rsidRPr="54D767A9">
              <w:rPr>
                <w:rFonts w:ascii="Calibri" w:hAnsi="Calibri" w:cs="Calibri"/>
                <w:color w:val="000000" w:themeColor="text1"/>
                <w:sz w:val="22"/>
                <w:szCs w:val="22"/>
              </w:rPr>
              <w:t>the De</w:t>
            </w:r>
            <w:r w:rsidR="25472E1A" w:rsidRPr="54D767A9">
              <w:rPr>
                <w:rFonts w:ascii="Calibri" w:hAnsi="Calibri" w:cs="Calibri"/>
                <w:color w:val="000000" w:themeColor="text1"/>
                <w:sz w:val="22"/>
                <w:szCs w:val="22"/>
              </w:rPr>
              <w:t>d</w:t>
            </w:r>
            <w:r w:rsidR="602291D2" w:rsidRPr="54D767A9">
              <w:rPr>
                <w:rFonts w:ascii="Calibri" w:hAnsi="Calibri" w:cs="Calibri"/>
                <w:color w:val="000000" w:themeColor="text1"/>
                <w:sz w:val="22"/>
                <w:szCs w:val="22"/>
              </w:rPr>
              <w:t>i</w:t>
            </w:r>
            <w:r w:rsidR="25472E1A" w:rsidRPr="54D767A9">
              <w:rPr>
                <w:rFonts w:ascii="Calibri" w:hAnsi="Calibri" w:cs="Calibri"/>
                <w:color w:val="000000" w:themeColor="text1"/>
                <w:sz w:val="22"/>
                <w:szCs w:val="22"/>
              </w:rPr>
              <w:t>c</w:t>
            </w:r>
            <w:r w:rsidR="602291D2" w:rsidRPr="54D767A9">
              <w:rPr>
                <w:rFonts w:ascii="Calibri" w:hAnsi="Calibri" w:cs="Calibri"/>
                <w:color w:val="000000" w:themeColor="text1"/>
                <w:sz w:val="22"/>
                <w:szCs w:val="22"/>
              </w:rPr>
              <w:t>ated Schools Grant</w:t>
            </w:r>
            <w:r w:rsidR="2584ECC7" w:rsidRPr="54D767A9">
              <w:rPr>
                <w:rFonts w:ascii="Calibri" w:hAnsi="Calibri" w:cs="Calibri"/>
                <w:color w:val="000000" w:themeColor="text1"/>
                <w:sz w:val="22"/>
                <w:szCs w:val="22"/>
              </w:rPr>
              <w:t>- Early Years Block</w:t>
            </w:r>
            <w:r w:rsidR="602291D2" w:rsidRPr="54D767A9">
              <w:rPr>
                <w:rFonts w:ascii="Calibri" w:hAnsi="Calibri" w:cs="Calibri"/>
                <w:color w:val="000000" w:themeColor="text1"/>
                <w:sz w:val="22"/>
                <w:szCs w:val="22"/>
              </w:rPr>
              <w:t xml:space="preserve"> (</w:t>
            </w:r>
            <w:r w:rsidR="280F96F6" w:rsidRPr="54D767A9">
              <w:rPr>
                <w:rFonts w:ascii="Calibri" w:hAnsi="Calibri" w:cs="Calibri"/>
                <w:color w:val="000000" w:themeColor="text1"/>
                <w:sz w:val="22"/>
                <w:szCs w:val="22"/>
              </w:rPr>
              <w:t>EYNFF)</w:t>
            </w:r>
            <w:r w:rsidR="243185E0" w:rsidRPr="54D767A9">
              <w:rPr>
                <w:rFonts w:ascii="Calibri" w:hAnsi="Calibri" w:cs="Calibri"/>
                <w:color w:val="000000" w:themeColor="text1"/>
                <w:sz w:val="22"/>
                <w:szCs w:val="22"/>
              </w:rPr>
              <w:t>.</w:t>
            </w:r>
          </w:p>
          <w:p w14:paraId="735FE78A" w14:textId="2DC33F4C" w:rsidR="00901FD3" w:rsidRPr="00741395" w:rsidRDefault="70496F90" w:rsidP="00584F60">
            <w:pPr>
              <w:rPr>
                <w:rFonts w:ascii="Calibri" w:hAnsi="Calibri" w:cs="Calibri"/>
                <w:color w:val="000000" w:themeColor="text1"/>
                <w:sz w:val="22"/>
                <w:szCs w:val="22"/>
              </w:rPr>
            </w:pPr>
            <w:r w:rsidRPr="54D767A9">
              <w:rPr>
                <w:rFonts w:ascii="Calibri" w:hAnsi="Calibri" w:cs="Calibri"/>
                <w:color w:val="000000" w:themeColor="text1"/>
                <w:sz w:val="22"/>
                <w:szCs w:val="22"/>
              </w:rPr>
              <w:t>This repo</w:t>
            </w:r>
            <w:r w:rsidR="18B5FBCB" w:rsidRPr="54D767A9">
              <w:rPr>
                <w:rFonts w:ascii="Calibri" w:hAnsi="Calibri" w:cs="Calibri"/>
                <w:color w:val="000000" w:themeColor="text1"/>
                <w:sz w:val="22"/>
                <w:szCs w:val="22"/>
              </w:rPr>
              <w:t>r</w:t>
            </w:r>
            <w:r w:rsidR="0FDA857E" w:rsidRPr="54D767A9">
              <w:rPr>
                <w:rFonts w:ascii="Calibri" w:hAnsi="Calibri" w:cs="Calibri"/>
                <w:color w:val="000000" w:themeColor="text1"/>
                <w:sz w:val="22"/>
                <w:szCs w:val="22"/>
              </w:rPr>
              <w:t>t</w:t>
            </w:r>
            <w:r w:rsidRPr="54D767A9">
              <w:rPr>
                <w:rFonts w:ascii="Calibri" w:hAnsi="Calibri" w:cs="Calibri"/>
                <w:color w:val="000000" w:themeColor="text1"/>
                <w:sz w:val="22"/>
                <w:szCs w:val="22"/>
              </w:rPr>
              <w:t xml:space="preserve"> also highlight</w:t>
            </w:r>
            <w:r w:rsidR="4E5E7945" w:rsidRPr="54D767A9">
              <w:rPr>
                <w:rFonts w:ascii="Calibri" w:hAnsi="Calibri" w:cs="Calibri"/>
                <w:color w:val="000000" w:themeColor="text1"/>
                <w:sz w:val="22"/>
                <w:szCs w:val="22"/>
              </w:rPr>
              <w:t>s</w:t>
            </w:r>
            <w:r w:rsidRPr="54D767A9">
              <w:rPr>
                <w:rFonts w:ascii="Calibri" w:hAnsi="Calibri" w:cs="Calibri"/>
                <w:color w:val="000000" w:themeColor="text1"/>
                <w:sz w:val="22"/>
                <w:szCs w:val="22"/>
              </w:rPr>
              <w:t xml:space="preserve"> the changes to M</w:t>
            </w:r>
            <w:r w:rsidR="2B4E495B" w:rsidRPr="54D767A9">
              <w:rPr>
                <w:rFonts w:ascii="Calibri" w:hAnsi="Calibri" w:cs="Calibri"/>
                <w:color w:val="000000" w:themeColor="text1"/>
                <w:sz w:val="22"/>
                <w:szCs w:val="22"/>
              </w:rPr>
              <w:t xml:space="preserve">aintained Nursery </w:t>
            </w:r>
            <w:r w:rsidRPr="54D767A9">
              <w:rPr>
                <w:rFonts w:ascii="Calibri" w:hAnsi="Calibri" w:cs="Calibri"/>
                <w:color w:val="000000" w:themeColor="text1"/>
                <w:sz w:val="22"/>
                <w:szCs w:val="22"/>
              </w:rPr>
              <w:t>supplementary</w:t>
            </w:r>
            <w:r w:rsidR="4194F115" w:rsidRPr="54D767A9">
              <w:rPr>
                <w:rFonts w:ascii="Calibri" w:hAnsi="Calibri" w:cs="Calibri"/>
                <w:color w:val="000000" w:themeColor="text1"/>
                <w:sz w:val="22"/>
                <w:szCs w:val="22"/>
              </w:rPr>
              <w:t xml:space="preserve"> grant</w:t>
            </w:r>
            <w:r w:rsidR="2862E722" w:rsidRPr="54D767A9">
              <w:rPr>
                <w:rFonts w:ascii="Calibri" w:hAnsi="Calibri" w:cs="Calibri"/>
                <w:color w:val="000000" w:themeColor="text1"/>
                <w:sz w:val="22"/>
                <w:szCs w:val="22"/>
              </w:rPr>
              <w:t xml:space="preserve"> formerly known as Lumpsum)</w:t>
            </w:r>
            <w:r w:rsidR="1C3CB3B9" w:rsidRPr="54D767A9">
              <w:rPr>
                <w:rFonts w:ascii="Calibri" w:hAnsi="Calibri" w:cs="Calibri"/>
                <w:color w:val="000000" w:themeColor="text1"/>
                <w:sz w:val="22"/>
                <w:szCs w:val="22"/>
              </w:rPr>
              <w:t>.</w:t>
            </w:r>
            <w:r w:rsidRPr="54D767A9">
              <w:rPr>
                <w:rFonts w:ascii="Calibri" w:hAnsi="Calibri" w:cs="Calibri"/>
                <w:color w:val="000000" w:themeColor="text1"/>
                <w:sz w:val="22"/>
                <w:szCs w:val="22"/>
              </w:rPr>
              <w:t xml:space="preserve"> </w:t>
            </w:r>
          </w:p>
        </w:tc>
      </w:tr>
    </w:tbl>
    <w:p w14:paraId="2EEAF911" w14:textId="77777777" w:rsidR="006D33DC" w:rsidRPr="00741395" w:rsidRDefault="006D33DC" w:rsidP="00584F60">
      <w:pPr>
        <w:pStyle w:val="Header"/>
        <w:rPr>
          <w:rFonts w:ascii="Calibri" w:hAnsi="Calibri" w:cs="Calibri"/>
          <w:b/>
          <w:sz w:val="22"/>
          <w:szCs w:val="22"/>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D33DC" w:rsidRPr="00741395" w14:paraId="6FB66C6A" w14:textId="77777777" w:rsidTr="00F17ECC">
        <w:tc>
          <w:tcPr>
            <w:tcW w:w="9356" w:type="dxa"/>
          </w:tcPr>
          <w:p w14:paraId="0761BF12" w14:textId="77777777" w:rsidR="006D33DC" w:rsidRPr="00741395" w:rsidRDefault="006D33DC" w:rsidP="00584F60">
            <w:pPr>
              <w:pStyle w:val="Header"/>
              <w:rPr>
                <w:rFonts w:ascii="Calibri" w:hAnsi="Calibri" w:cs="Calibri"/>
                <w:b/>
                <w:sz w:val="22"/>
                <w:szCs w:val="22"/>
              </w:rPr>
            </w:pPr>
            <w:r w:rsidRPr="00741395">
              <w:rPr>
                <w:rFonts w:ascii="Calibri" w:hAnsi="Calibri" w:cs="Calibri"/>
                <w:b/>
                <w:sz w:val="22"/>
                <w:szCs w:val="22"/>
              </w:rPr>
              <w:t>Recommendations.</w:t>
            </w:r>
          </w:p>
          <w:p w14:paraId="2FBF2DCC" w14:textId="77777777" w:rsidR="006D33DC" w:rsidRPr="00741395" w:rsidRDefault="006D33DC" w:rsidP="00584F60">
            <w:pPr>
              <w:pStyle w:val="Header"/>
              <w:rPr>
                <w:rFonts w:ascii="Calibri" w:hAnsi="Calibri" w:cs="Calibri"/>
                <w:sz w:val="22"/>
                <w:szCs w:val="22"/>
              </w:rPr>
            </w:pPr>
            <w:r w:rsidRPr="00741395">
              <w:rPr>
                <w:rFonts w:ascii="Calibri" w:hAnsi="Calibri" w:cs="Calibri"/>
                <w:sz w:val="22"/>
                <w:szCs w:val="22"/>
              </w:rPr>
              <w:t>Forum is asked to:</w:t>
            </w:r>
          </w:p>
          <w:p w14:paraId="6C3229EB" w14:textId="47C4D4F7" w:rsidR="00303AAD" w:rsidRPr="00741395" w:rsidRDefault="00A53D66" w:rsidP="00584F60">
            <w:pPr>
              <w:pStyle w:val="Header"/>
              <w:numPr>
                <w:ilvl w:val="0"/>
                <w:numId w:val="9"/>
              </w:numPr>
              <w:rPr>
                <w:rFonts w:ascii="Calibri" w:hAnsi="Calibri" w:cs="Calibri"/>
                <w:sz w:val="22"/>
                <w:szCs w:val="22"/>
              </w:rPr>
            </w:pPr>
            <w:r w:rsidRPr="00741395">
              <w:rPr>
                <w:rFonts w:ascii="Calibri" w:hAnsi="Calibri" w:cs="Calibri"/>
                <w:sz w:val="22"/>
                <w:szCs w:val="22"/>
              </w:rPr>
              <w:t>N</w:t>
            </w:r>
            <w:r w:rsidR="00D116DF" w:rsidRPr="00741395">
              <w:rPr>
                <w:rFonts w:ascii="Calibri" w:hAnsi="Calibri" w:cs="Calibri"/>
                <w:sz w:val="22"/>
                <w:szCs w:val="22"/>
              </w:rPr>
              <w:t>ote the contents of the report</w:t>
            </w:r>
          </w:p>
          <w:p w14:paraId="0A2CB207" w14:textId="2CE5BACF" w:rsidR="00431995" w:rsidRPr="00741395" w:rsidRDefault="3277C882" w:rsidP="00584F60">
            <w:pPr>
              <w:pStyle w:val="NoSpacing"/>
              <w:numPr>
                <w:ilvl w:val="0"/>
                <w:numId w:val="9"/>
              </w:numPr>
              <w:rPr>
                <w:rFonts w:ascii="Calibri" w:eastAsia="Times New Roman" w:hAnsi="Calibri" w:cs="Calibri"/>
                <w:lang w:eastAsia="en-GB"/>
              </w:rPr>
            </w:pPr>
            <w:r w:rsidRPr="54D767A9">
              <w:rPr>
                <w:rFonts w:ascii="Calibri" w:eastAsia="Times New Roman" w:hAnsi="Calibri" w:cs="Calibri"/>
                <w:lang w:eastAsia="en-GB"/>
              </w:rPr>
              <w:t xml:space="preserve">Agree </w:t>
            </w:r>
            <w:r w:rsidR="3192B901" w:rsidRPr="54D767A9">
              <w:rPr>
                <w:rFonts w:ascii="Calibri" w:eastAsia="Times New Roman" w:hAnsi="Calibri" w:cs="Calibri"/>
                <w:lang w:eastAsia="en-GB"/>
              </w:rPr>
              <w:t xml:space="preserve">the new </w:t>
            </w:r>
            <w:r w:rsidRPr="54D767A9">
              <w:rPr>
                <w:rFonts w:ascii="Calibri" w:eastAsia="Times New Roman" w:hAnsi="Calibri" w:cs="Calibri"/>
                <w:lang w:eastAsia="en-GB"/>
              </w:rPr>
              <w:t>centrally retained funding for 202</w:t>
            </w:r>
            <w:r w:rsidR="1691A30A" w:rsidRPr="54D767A9">
              <w:rPr>
                <w:rFonts w:ascii="Calibri" w:eastAsia="Times New Roman" w:hAnsi="Calibri" w:cs="Calibri"/>
                <w:lang w:eastAsia="en-GB"/>
              </w:rPr>
              <w:t>5</w:t>
            </w:r>
            <w:r w:rsidRPr="54D767A9">
              <w:rPr>
                <w:rFonts w:ascii="Calibri" w:eastAsia="Times New Roman" w:hAnsi="Calibri" w:cs="Calibri"/>
                <w:lang w:eastAsia="en-GB"/>
              </w:rPr>
              <w:t>-</w:t>
            </w:r>
            <w:r w:rsidR="60A3CEAC" w:rsidRPr="54D767A9">
              <w:rPr>
                <w:rFonts w:ascii="Calibri" w:eastAsia="Times New Roman" w:hAnsi="Calibri" w:cs="Calibri"/>
                <w:lang w:eastAsia="en-GB"/>
              </w:rPr>
              <w:t>20</w:t>
            </w:r>
            <w:r w:rsidRPr="54D767A9">
              <w:rPr>
                <w:rFonts w:ascii="Calibri" w:eastAsia="Times New Roman" w:hAnsi="Calibri" w:cs="Calibri"/>
                <w:lang w:eastAsia="en-GB"/>
              </w:rPr>
              <w:t>2</w:t>
            </w:r>
            <w:r w:rsidR="15918572" w:rsidRPr="54D767A9">
              <w:rPr>
                <w:rFonts w:ascii="Calibri" w:eastAsia="Times New Roman" w:hAnsi="Calibri" w:cs="Calibri"/>
                <w:lang w:eastAsia="en-GB"/>
              </w:rPr>
              <w:t>6</w:t>
            </w:r>
            <w:r w:rsidR="02C1F1F6" w:rsidRPr="54D767A9">
              <w:rPr>
                <w:rFonts w:ascii="Calibri" w:eastAsia="Times New Roman" w:hAnsi="Calibri" w:cs="Calibri"/>
                <w:lang w:eastAsia="en-GB"/>
              </w:rPr>
              <w:t xml:space="preserve"> </w:t>
            </w:r>
            <w:r w:rsidR="3192B901" w:rsidRPr="54D767A9">
              <w:rPr>
                <w:rFonts w:ascii="Calibri" w:eastAsia="Times New Roman" w:hAnsi="Calibri" w:cs="Calibri"/>
                <w:lang w:eastAsia="en-GB"/>
              </w:rPr>
              <w:t>of 4</w:t>
            </w:r>
            <w:r w:rsidR="21EB55E1" w:rsidRPr="54D767A9">
              <w:rPr>
                <w:rFonts w:ascii="Calibri" w:eastAsia="Times New Roman" w:hAnsi="Calibri" w:cs="Calibri"/>
                <w:lang w:eastAsia="en-GB"/>
              </w:rPr>
              <w:t xml:space="preserve">% </w:t>
            </w:r>
            <w:r w:rsidR="175586B1" w:rsidRPr="54D767A9">
              <w:rPr>
                <w:rFonts w:ascii="Calibri" w:eastAsia="Times New Roman" w:hAnsi="Calibri" w:cs="Calibri"/>
                <w:lang w:eastAsia="en-GB"/>
              </w:rPr>
              <w:t>across all entitlements</w:t>
            </w:r>
            <w:r w:rsidR="3192B901" w:rsidRPr="54D767A9">
              <w:rPr>
                <w:rFonts w:ascii="Calibri" w:eastAsia="Times New Roman" w:hAnsi="Calibri" w:cs="Calibri"/>
                <w:lang w:eastAsia="en-GB"/>
              </w:rPr>
              <w:t xml:space="preserve"> as set by the D</w:t>
            </w:r>
            <w:r w:rsidR="011886FD" w:rsidRPr="54D767A9">
              <w:rPr>
                <w:rFonts w:ascii="Calibri" w:eastAsia="Times New Roman" w:hAnsi="Calibri" w:cs="Calibri"/>
                <w:lang w:eastAsia="en-GB"/>
              </w:rPr>
              <w:t>epartment o</w:t>
            </w:r>
            <w:r w:rsidR="3192B901" w:rsidRPr="54D767A9">
              <w:rPr>
                <w:rFonts w:ascii="Calibri" w:eastAsia="Times New Roman" w:hAnsi="Calibri" w:cs="Calibri"/>
                <w:lang w:eastAsia="en-GB"/>
              </w:rPr>
              <w:t>f</w:t>
            </w:r>
            <w:r w:rsidR="2EDAD40F" w:rsidRPr="54D767A9">
              <w:rPr>
                <w:rFonts w:ascii="Calibri" w:eastAsia="Times New Roman" w:hAnsi="Calibri" w:cs="Calibri"/>
                <w:lang w:eastAsia="en-GB"/>
              </w:rPr>
              <w:t xml:space="preserve"> </w:t>
            </w:r>
            <w:r w:rsidR="3192B901" w:rsidRPr="54D767A9">
              <w:rPr>
                <w:rFonts w:ascii="Calibri" w:eastAsia="Times New Roman" w:hAnsi="Calibri" w:cs="Calibri"/>
                <w:lang w:eastAsia="en-GB"/>
              </w:rPr>
              <w:t>E</w:t>
            </w:r>
            <w:r w:rsidR="7EE10055" w:rsidRPr="54D767A9">
              <w:rPr>
                <w:rFonts w:ascii="Calibri" w:eastAsia="Times New Roman" w:hAnsi="Calibri" w:cs="Calibri"/>
                <w:lang w:eastAsia="en-GB"/>
              </w:rPr>
              <w:t>ducation (DfE)</w:t>
            </w:r>
            <w:r w:rsidR="175586B1" w:rsidRPr="54D767A9">
              <w:rPr>
                <w:rFonts w:ascii="Calibri" w:eastAsia="Times New Roman" w:hAnsi="Calibri" w:cs="Calibri"/>
                <w:lang w:eastAsia="en-GB"/>
              </w:rPr>
              <w:t xml:space="preserve">, </w:t>
            </w:r>
            <w:r w:rsidR="02C1F1F6" w:rsidRPr="54D767A9">
              <w:rPr>
                <w:rFonts w:ascii="Calibri" w:eastAsia="Times New Roman" w:hAnsi="Calibri" w:cs="Calibri"/>
                <w:lang w:eastAsia="en-GB"/>
              </w:rPr>
              <w:t>which subsequently confirms the base rate</w:t>
            </w:r>
            <w:r w:rsidR="5DD0E1D3" w:rsidRPr="54D767A9">
              <w:rPr>
                <w:rFonts w:ascii="Calibri" w:eastAsia="Times New Roman" w:hAnsi="Calibri" w:cs="Calibri"/>
                <w:lang w:eastAsia="en-GB"/>
              </w:rPr>
              <w:t>s</w:t>
            </w:r>
            <w:r w:rsidR="02C1F1F6" w:rsidRPr="54D767A9">
              <w:rPr>
                <w:rFonts w:ascii="Calibri" w:eastAsia="Times New Roman" w:hAnsi="Calibri" w:cs="Calibri"/>
                <w:lang w:eastAsia="en-GB"/>
              </w:rPr>
              <w:t xml:space="preserve"> passported to the sector</w:t>
            </w:r>
          </w:p>
        </w:tc>
      </w:tr>
    </w:tbl>
    <w:p w14:paraId="446A0F5A" w14:textId="77777777" w:rsidR="002A18E2" w:rsidRDefault="002A18E2" w:rsidP="00584F60">
      <w:pPr>
        <w:pStyle w:val="Header"/>
        <w:rPr>
          <w:rFonts w:ascii="Calibri" w:hAnsi="Calibri" w:cs="Calibri"/>
          <w:b/>
          <w:sz w:val="22"/>
          <w:szCs w:val="22"/>
        </w:rPr>
      </w:pPr>
    </w:p>
    <w:p w14:paraId="6EE25AC1" w14:textId="77777777" w:rsidR="00E3460D" w:rsidRDefault="00E3460D" w:rsidP="00584F60">
      <w:pPr>
        <w:pStyle w:val="Header"/>
        <w:rPr>
          <w:rFonts w:ascii="Calibri" w:hAnsi="Calibri" w:cs="Calibri"/>
          <w:b/>
          <w:sz w:val="22"/>
          <w:szCs w:val="22"/>
        </w:rPr>
      </w:pPr>
    </w:p>
    <w:p w14:paraId="01CBDA87" w14:textId="77777777" w:rsidR="00E3460D" w:rsidRPr="00741395" w:rsidRDefault="00E3460D" w:rsidP="00584F60">
      <w:pPr>
        <w:pStyle w:val="Header"/>
        <w:rPr>
          <w:rFonts w:ascii="Calibri" w:hAnsi="Calibri" w:cs="Calibri"/>
          <w:b/>
          <w:sz w:val="22"/>
          <w:szCs w:val="22"/>
        </w:rPr>
      </w:pPr>
    </w:p>
    <w:p w14:paraId="05FEFFE2" w14:textId="7D158B7B" w:rsidR="414D569C" w:rsidRDefault="00660345" w:rsidP="2F59E974">
      <w:pPr>
        <w:pStyle w:val="ListParagraph"/>
        <w:numPr>
          <w:ilvl w:val="0"/>
          <w:numId w:val="10"/>
        </w:numPr>
        <w:rPr>
          <w:rFonts w:ascii="Calibri" w:hAnsi="Calibri" w:cs="Calibri"/>
          <w:b/>
          <w:bCs/>
          <w:sz w:val="22"/>
          <w:szCs w:val="22"/>
        </w:rPr>
      </w:pPr>
      <w:r w:rsidRPr="2F59E974">
        <w:rPr>
          <w:rFonts w:ascii="Calibri" w:hAnsi="Calibri" w:cs="Calibri"/>
          <w:b/>
          <w:bCs/>
          <w:sz w:val="22"/>
          <w:szCs w:val="22"/>
        </w:rPr>
        <w:t>Background.</w:t>
      </w:r>
    </w:p>
    <w:p w14:paraId="0A5A68B1" w14:textId="0069761A" w:rsidR="00DA01F3" w:rsidRPr="00741395" w:rsidRDefault="2EFF200B" w:rsidP="00584F60">
      <w:pPr>
        <w:pStyle w:val="ListParagraph"/>
        <w:numPr>
          <w:ilvl w:val="1"/>
          <w:numId w:val="38"/>
        </w:numPr>
        <w:rPr>
          <w:rFonts w:ascii="Calibri" w:hAnsi="Calibri" w:cs="Calibri"/>
          <w:color w:val="000000" w:themeColor="text1"/>
          <w:sz w:val="22"/>
          <w:szCs w:val="22"/>
        </w:rPr>
      </w:pPr>
      <w:r w:rsidRPr="54D767A9">
        <w:rPr>
          <w:rFonts w:ascii="Calibri" w:hAnsi="Calibri" w:cs="Calibri"/>
          <w:color w:val="000000" w:themeColor="text1"/>
          <w:sz w:val="22"/>
          <w:szCs w:val="22"/>
        </w:rPr>
        <w:t>This proposal is based on a balanced approach that prioritises our commitment to allocating as much</w:t>
      </w:r>
      <w:r w:rsidR="31FC2AD5" w:rsidRPr="54D767A9">
        <w:rPr>
          <w:rFonts w:ascii="Calibri" w:hAnsi="Calibri" w:cs="Calibri"/>
          <w:color w:val="000000" w:themeColor="text1"/>
          <w:sz w:val="22"/>
          <w:szCs w:val="22"/>
        </w:rPr>
        <w:t xml:space="preserve"> </w:t>
      </w:r>
      <w:r w:rsidRPr="54D767A9">
        <w:rPr>
          <w:rFonts w:ascii="Calibri" w:hAnsi="Calibri" w:cs="Calibri"/>
          <w:color w:val="000000" w:themeColor="text1"/>
          <w:sz w:val="22"/>
          <w:szCs w:val="22"/>
        </w:rPr>
        <w:t>funding as possible to the Early Education and Childcare (EEC) funded sector while ensuring we meet our statutory duties to deliver a highly effective service for the sector.</w:t>
      </w:r>
      <w:r w:rsidR="4169A6B4" w:rsidRPr="54D767A9">
        <w:rPr>
          <w:rFonts w:ascii="Calibri" w:hAnsi="Calibri" w:cs="Calibri"/>
          <w:color w:val="000000" w:themeColor="text1"/>
          <w:sz w:val="22"/>
          <w:szCs w:val="22"/>
        </w:rPr>
        <w:t xml:space="preserve"> </w:t>
      </w:r>
    </w:p>
    <w:p w14:paraId="57357F69" w14:textId="135DFC6D" w:rsidR="00921CEF" w:rsidRPr="00921CEF" w:rsidRDefault="00921CEF" w:rsidP="00584F60">
      <w:pPr>
        <w:pStyle w:val="ListParagraph"/>
        <w:numPr>
          <w:ilvl w:val="1"/>
          <w:numId w:val="38"/>
        </w:numPr>
        <w:rPr>
          <w:rFonts w:ascii="Calibri" w:hAnsi="Calibri" w:cs="Calibri"/>
          <w:color w:val="000000" w:themeColor="text1"/>
          <w:sz w:val="22"/>
          <w:szCs w:val="22"/>
        </w:rPr>
      </w:pPr>
      <w:r w:rsidRPr="00921CEF">
        <w:rPr>
          <w:rFonts w:ascii="Calibri" w:hAnsi="Calibri" w:cs="Calibri"/>
          <w:sz w:val="22"/>
          <w:szCs w:val="22"/>
        </w:rPr>
        <w:t xml:space="preserve">The DfE/ESFA guidance requires at least 96% of the entitlement budget to be passed to providers, monitored through the LBTH annual s251 budget return. </w:t>
      </w:r>
    </w:p>
    <w:p w14:paraId="4B3A266A" w14:textId="60455C44" w:rsidR="00D116DF" w:rsidRPr="00921CEF" w:rsidRDefault="284B1D56" w:rsidP="00584F60">
      <w:pPr>
        <w:pStyle w:val="ListParagraph"/>
        <w:numPr>
          <w:ilvl w:val="1"/>
          <w:numId w:val="38"/>
        </w:numPr>
        <w:rPr>
          <w:rFonts w:ascii="Calibri" w:hAnsi="Calibri" w:cs="Calibri"/>
          <w:color w:val="000000" w:themeColor="text1"/>
          <w:sz w:val="22"/>
          <w:szCs w:val="22"/>
        </w:rPr>
      </w:pPr>
      <w:r w:rsidRPr="00921CEF">
        <w:rPr>
          <w:rFonts w:ascii="Calibri" w:hAnsi="Calibri" w:cs="Calibri"/>
          <w:color w:val="000000" w:themeColor="text1"/>
          <w:sz w:val="22"/>
          <w:szCs w:val="22"/>
        </w:rPr>
        <w:t xml:space="preserve">As per the DfE/ESFA </w:t>
      </w:r>
      <w:r w:rsidR="00F9753C" w:rsidRPr="00921CEF">
        <w:rPr>
          <w:rFonts w:ascii="Calibri" w:hAnsi="Calibri" w:cs="Calibri"/>
          <w:color w:val="000000" w:themeColor="text1"/>
          <w:sz w:val="22"/>
          <w:szCs w:val="22"/>
        </w:rPr>
        <w:t>guidance,</w:t>
      </w:r>
      <w:r w:rsidRPr="00921CEF">
        <w:rPr>
          <w:rFonts w:ascii="Calibri" w:hAnsi="Calibri" w:cs="Calibri"/>
          <w:color w:val="000000" w:themeColor="text1"/>
          <w:sz w:val="22"/>
          <w:szCs w:val="22"/>
        </w:rPr>
        <w:t xml:space="preserve"> the following has been included in the funding formula calculation for </w:t>
      </w:r>
      <w:r w:rsidR="00921CEF" w:rsidRPr="00921CEF">
        <w:rPr>
          <w:rFonts w:ascii="Calibri" w:hAnsi="Calibri" w:cs="Calibri"/>
          <w:color w:val="000000" w:themeColor="text1"/>
          <w:sz w:val="22"/>
          <w:szCs w:val="22"/>
        </w:rPr>
        <w:t>2025-2026</w:t>
      </w:r>
      <w:r w:rsidRPr="00921CEF">
        <w:rPr>
          <w:rFonts w:ascii="Calibri" w:hAnsi="Calibri" w:cs="Calibri"/>
          <w:color w:val="000000" w:themeColor="text1"/>
          <w:sz w:val="22"/>
          <w:szCs w:val="22"/>
        </w:rPr>
        <w:t>.</w:t>
      </w:r>
    </w:p>
    <w:p w14:paraId="6FE4EA21" w14:textId="2D86AEFF" w:rsidR="00584F60" w:rsidRDefault="00584F60" w:rsidP="00584F60">
      <w:pPr>
        <w:pStyle w:val="ListParagraph"/>
        <w:numPr>
          <w:ilvl w:val="0"/>
          <w:numId w:val="22"/>
        </w:numPr>
        <w:rPr>
          <w:rFonts w:ascii="Calibri" w:hAnsi="Calibri" w:cs="Calibri"/>
          <w:sz w:val="22"/>
          <w:szCs w:val="22"/>
        </w:rPr>
      </w:pPr>
      <w:r>
        <w:rPr>
          <w:rFonts w:ascii="Calibri" w:hAnsi="Calibri" w:cs="Calibri"/>
          <w:sz w:val="22"/>
          <w:szCs w:val="22"/>
        </w:rPr>
        <w:t>Hourly base rate for all entitlements and providers</w:t>
      </w:r>
    </w:p>
    <w:p w14:paraId="129C4B31" w14:textId="61CC94DD" w:rsidR="00C2074C" w:rsidRPr="00584F60" w:rsidRDefault="00C2074C" w:rsidP="00584F60">
      <w:pPr>
        <w:pStyle w:val="ListParagraph"/>
        <w:numPr>
          <w:ilvl w:val="0"/>
          <w:numId w:val="22"/>
        </w:numPr>
        <w:rPr>
          <w:rFonts w:ascii="Calibri" w:hAnsi="Calibri" w:cs="Calibri"/>
          <w:sz w:val="22"/>
          <w:szCs w:val="22"/>
        </w:rPr>
      </w:pPr>
      <w:r w:rsidRPr="00584F60">
        <w:rPr>
          <w:rFonts w:ascii="Calibri" w:hAnsi="Calibri" w:cs="Calibri"/>
          <w:sz w:val="22"/>
          <w:szCs w:val="22"/>
        </w:rPr>
        <w:t xml:space="preserve">Early Years Pupil Premium (EYPP) entitlement hourly base rate </w:t>
      </w:r>
      <w:r w:rsidR="00584F60">
        <w:rPr>
          <w:rFonts w:ascii="Calibri" w:hAnsi="Calibri" w:cs="Calibri"/>
          <w:sz w:val="22"/>
          <w:szCs w:val="22"/>
        </w:rPr>
        <w:t>for eligible children</w:t>
      </w:r>
    </w:p>
    <w:p w14:paraId="7561F244" w14:textId="643422DC" w:rsidR="00DA01F3" w:rsidRPr="00806709" w:rsidRDefault="00DA01F3" w:rsidP="00584F60">
      <w:pPr>
        <w:pStyle w:val="ListParagraph"/>
        <w:numPr>
          <w:ilvl w:val="0"/>
          <w:numId w:val="22"/>
        </w:numPr>
        <w:rPr>
          <w:rFonts w:ascii="Calibri" w:hAnsi="Calibri" w:cs="Calibri"/>
          <w:sz w:val="22"/>
          <w:szCs w:val="22"/>
        </w:rPr>
      </w:pPr>
      <w:r w:rsidRPr="42FB05D5">
        <w:rPr>
          <w:rFonts w:ascii="Calibri" w:hAnsi="Calibri" w:cs="Calibri"/>
          <w:sz w:val="22"/>
          <w:szCs w:val="22"/>
        </w:rPr>
        <w:t>Deprivation Supplement entitlement hourly base rate for eligible</w:t>
      </w:r>
      <w:r w:rsidR="00B92D6A">
        <w:rPr>
          <w:rFonts w:ascii="Calibri" w:hAnsi="Calibri" w:cs="Calibri"/>
          <w:sz w:val="22"/>
          <w:szCs w:val="22"/>
        </w:rPr>
        <w:t xml:space="preserve"> childre</w:t>
      </w:r>
      <w:r w:rsidR="001260FA">
        <w:rPr>
          <w:rFonts w:ascii="Calibri" w:hAnsi="Calibri" w:cs="Calibri"/>
          <w:sz w:val="22"/>
          <w:szCs w:val="22"/>
        </w:rPr>
        <w:t>n</w:t>
      </w:r>
    </w:p>
    <w:p w14:paraId="031EB94E" w14:textId="1B1B1F67" w:rsidR="00DA01F3" w:rsidRPr="00D60ABD" w:rsidRDefault="00DA01F3" w:rsidP="00584F60">
      <w:pPr>
        <w:pStyle w:val="ListParagraph"/>
        <w:numPr>
          <w:ilvl w:val="0"/>
          <w:numId w:val="22"/>
        </w:numPr>
        <w:rPr>
          <w:rFonts w:ascii="Calibri" w:hAnsi="Calibri" w:cs="Calibri"/>
          <w:sz w:val="22"/>
          <w:szCs w:val="22"/>
        </w:rPr>
      </w:pPr>
      <w:r w:rsidRPr="00741395">
        <w:rPr>
          <w:rFonts w:ascii="Calibri" w:hAnsi="Calibri" w:cs="Calibri"/>
          <w:sz w:val="22"/>
          <w:szCs w:val="22"/>
        </w:rPr>
        <w:t>Disability Access Fund (DAF) entitlement yearly base rate for eligible children</w:t>
      </w:r>
      <w:r w:rsidR="00806709">
        <w:rPr>
          <w:rFonts w:ascii="Calibri" w:hAnsi="Calibri" w:cs="Calibri"/>
          <w:sz w:val="22"/>
          <w:szCs w:val="22"/>
        </w:rPr>
        <w:t xml:space="preserve"> from the age of 9 months</w:t>
      </w:r>
    </w:p>
    <w:p w14:paraId="0849E7F8" w14:textId="0BCD7B27" w:rsidR="000D7D2F" w:rsidRPr="00994914" w:rsidRDefault="7DDE12F0" w:rsidP="54D767A9">
      <w:pPr>
        <w:pStyle w:val="ListParagraph"/>
        <w:numPr>
          <w:ilvl w:val="0"/>
          <w:numId w:val="22"/>
        </w:numPr>
        <w:rPr>
          <w:rFonts w:ascii="Calibri" w:hAnsi="Calibri" w:cs="Calibri"/>
          <w:color w:val="000000" w:themeColor="text1"/>
          <w:sz w:val="22"/>
          <w:szCs w:val="22"/>
        </w:rPr>
      </w:pPr>
      <w:r w:rsidRPr="54D767A9">
        <w:rPr>
          <w:rFonts w:ascii="Calibri" w:hAnsi="Calibri" w:cs="Calibri"/>
          <w:color w:val="000000" w:themeColor="text1"/>
          <w:sz w:val="22"/>
          <w:szCs w:val="22"/>
        </w:rPr>
        <w:t>SEN Inclusion</w:t>
      </w:r>
      <w:r w:rsidR="46154D63" w:rsidRPr="54D767A9">
        <w:rPr>
          <w:rFonts w:ascii="Calibri" w:hAnsi="Calibri" w:cs="Calibri"/>
          <w:color w:val="000000" w:themeColor="text1"/>
          <w:sz w:val="22"/>
          <w:szCs w:val="22"/>
        </w:rPr>
        <w:t xml:space="preserve"> Funding</w:t>
      </w:r>
      <w:r w:rsidR="6EC47AD9" w:rsidRPr="54D767A9">
        <w:rPr>
          <w:rFonts w:ascii="Calibri" w:hAnsi="Calibri" w:cs="Calibri"/>
          <w:color w:val="000000" w:themeColor="text1"/>
          <w:sz w:val="22"/>
          <w:szCs w:val="22"/>
        </w:rPr>
        <w:t xml:space="preserve"> (SENIF)</w:t>
      </w:r>
    </w:p>
    <w:p w14:paraId="4ECA0902" w14:textId="43368CDE" w:rsidR="00584F60" w:rsidRPr="00F9753C" w:rsidRDefault="0D3C42EE" w:rsidP="00584F60">
      <w:pPr>
        <w:pStyle w:val="ListParagraph"/>
        <w:numPr>
          <w:ilvl w:val="1"/>
          <w:numId w:val="38"/>
        </w:numPr>
        <w:rPr>
          <w:rFonts w:ascii="Calibri" w:hAnsi="Calibri" w:cs="Calibri"/>
          <w:color w:val="000000" w:themeColor="text1"/>
          <w:sz w:val="22"/>
          <w:szCs w:val="22"/>
        </w:rPr>
      </w:pPr>
      <w:r w:rsidRPr="54D767A9">
        <w:rPr>
          <w:rFonts w:ascii="Calibri" w:hAnsi="Calibri" w:cs="Calibri"/>
          <w:color w:val="000000" w:themeColor="text1"/>
          <w:sz w:val="22"/>
          <w:szCs w:val="22"/>
        </w:rPr>
        <w:t>The final indicative budget is based on</w:t>
      </w:r>
      <w:r w:rsidR="149D22A7" w:rsidRPr="54D767A9">
        <w:rPr>
          <w:rFonts w:ascii="Calibri" w:hAnsi="Calibri" w:cs="Calibri"/>
          <w:color w:val="000000" w:themeColor="text1"/>
          <w:sz w:val="22"/>
          <w:szCs w:val="22"/>
        </w:rPr>
        <w:t xml:space="preserve"> estimates from</w:t>
      </w:r>
      <w:r w:rsidRPr="54D767A9">
        <w:rPr>
          <w:rFonts w:ascii="Calibri" w:hAnsi="Calibri" w:cs="Calibri"/>
          <w:color w:val="000000" w:themeColor="text1"/>
          <w:sz w:val="22"/>
          <w:szCs w:val="22"/>
        </w:rPr>
        <w:t xml:space="preserve"> a combination of the DfE Dedicated Schools Grant (DSG) </w:t>
      </w:r>
      <w:r w:rsidR="4DBBDD58" w:rsidRPr="54D767A9">
        <w:rPr>
          <w:rFonts w:ascii="Calibri" w:hAnsi="Calibri" w:cs="Calibri"/>
          <w:color w:val="000000" w:themeColor="text1"/>
          <w:sz w:val="22"/>
          <w:szCs w:val="22"/>
        </w:rPr>
        <w:t>E</w:t>
      </w:r>
      <w:r w:rsidR="72C18FD3" w:rsidRPr="54D767A9">
        <w:rPr>
          <w:rFonts w:ascii="Calibri" w:hAnsi="Calibri" w:cs="Calibri"/>
          <w:color w:val="000000" w:themeColor="text1"/>
          <w:sz w:val="22"/>
          <w:szCs w:val="22"/>
        </w:rPr>
        <w:t xml:space="preserve">arly </w:t>
      </w:r>
      <w:r w:rsidR="4DBBDD58" w:rsidRPr="54D767A9">
        <w:rPr>
          <w:rFonts w:ascii="Calibri" w:hAnsi="Calibri" w:cs="Calibri"/>
          <w:color w:val="000000" w:themeColor="text1"/>
          <w:sz w:val="22"/>
          <w:szCs w:val="22"/>
        </w:rPr>
        <w:t>Y</w:t>
      </w:r>
      <w:r w:rsidR="1AF3A16C" w:rsidRPr="54D767A9">
        <w:rPr>
          <w:rFonts w:ascii="Calibri" w:hAnsi="Calibri" w:cs="Calibri"/>
          <w:color w:val="000000" w:themeColor="text1"/>
          <w:sz w:val="22"/>
          <w:szCs w:val="22"/>
        </w:rPr>
        <w:t>ears</w:t>
      </w:r>
      <w:r w:rsidR="52A02E03" w:rsidRPr="54D767A9">
        <w:rPr>
          <w:rFonts w:ascii="Calibri" w:hAnsi="Calibri" w:cs="Calibri"/>
          <w:color w:val="000000" w:themeColor="text1"/>
          <w:sz w:val="22"/>
          <w:szCs w:val="22"/>
        </w:rPr>
        <w:t xml:space="preserve"> </w:t>
      </w:r>
      <w:r w:rsidRPr="54D767A9">
        <w:rPr>
          <w:rFonts w:ascii="Calibri" w:hAnsi="Calibri" w:cs="Calibri"/>
          <w:color w:val="000000" w:themeColor="text1"/>
          <w:sz w:val="22"/>
          <w:szCs w:val="22"/>
        </w:rPr>
        <w:t>N</w:t>
      </w:r>
      <w:r w:rsidR="532CCF0F" w:rsidRPr="54D767A9">
        <w:rPr>
          <w:rFonts w:ascii="Calibri" w:hAnsi="Calibri" w:cs="Calibri"/>
          <w:color w:val="000000" w:themeColor="text1"/>
          <w:sz w:val="22"/>
          <w:szCs w:val="22"/>
        </w:rPr>
        <w:t xml:space="preserve">ational </w:t>
      </w:r>
      <w:r w:rsidRPr="54D767A9">
        <w:rPr>
          <w:rFonts w:ascii="Calibri" w:hAnsi="Calibri" w:cs="Calibri"/>
          <w:color w:val="000000" w:themeColor="text1"/>
          <w:sz w:val="22"/>
          <w:szCs w:val="22"/>
        </w:rPr>
        <w:t>F</w:t>
      </w:r>
      <w:r w:rsidR="16D765F5" w:rsidRPr="54D767A9">
        <w:rPr>
          <w:rFonts w:ascii="Calibri" w:hAnsi="Calibri" w:cs="Calibri"/>
          <w:color w:val="000000" w:themeColor="text1"/>
          <w:sz w:val="22"/>
          <w:szCs w:val="22"/>
        </w:rPr>
        <w:t xml:space="preserve">unding </w:t>
      </w:r>
      <w:r w:rsidRPr="54D767A9">
        <w:rPr>
          <w:rFonts w:ascii="Calibri" w:hAnsi="Calibri" w:cs="Calibri"/>
          <w:color w:val="000000" w:themeColor="text1"/>
          <w:sz w:val="22"/>
          <w:szCs w:val="22"/>
        </w:rPr>
        <w:t>F</w:t>
      </w:r>
      <w:r w:rsidR="1E365A4E" w:rsidRPr="54D767A9">
        <w:rPr>
          <w:rFonts w:ascii="Calibri" w:hAnsi="Calibri" w:cs="Calibri"/>
          <w:color w:val="000000" w:themeColor="text1"/>
          <w:sz w:val="22"/>
          <w:szCs w:val="22"/>
        </w:rPr>
        <w:t>ormula</w:t>
      </w:r>
      <w:r w:rsidR="4900927F" w:rsidRPr="54D767A9">
        <w:rPr>
          <w:rFonts w:ascii="Calibri" w:hAnsi="Calibri" w:cs="Calibri"/>
          <w:color w:val="000000" w:themeColor="text1"/>
          <w:sz w:val="22"/>
          <w:szCs w:val="22"/>
        </w:rPr>
        <w:t xml:space="preserve"> (EYNFF)</w:t>
      </w:r>
      <w:r w:rsidRPr="54D767A9">
        <w:rPr>
          <w:rFonts w:ascii="Calibri" w:hAnsi="Calibri" w:cs="Calibri"/>
          <w:color w:val="000000" w:themeColor="text1"/>
          <w:sz w:val="22"/>
          <w:szCs w:val="22"/>
        </w:rPr>
        <w:t xml:space="preserve"> allocations published in December 202</w:t>
      </w:r>
      <w:r w:rsidR="67FC5B33" w:rsidRPr="54D767A9">
        <w:rPr>
          <w:rFonts w:ascii="Calibri" w:hAnsi="Calibri" w:cs="Calibri"/>
          <w:color w:val="000000" w:themeColor="text1"/>
          <w:sz w:val="22"/>
          <w:szCs w:val="22"/>
        </w:rPr>
        <w:t>4</w:t>
      </w:r>
      <w:r w:rsidRPr="54D767A9">
        <w:rPr>
          <w:rFonts w:ascii="Calibri" w:hAnsi="Calibri" w:cs="Calibri"/>
          <w:color w:val="000000" w:themeColor="text1"/>
          <w:sz w:val="22"/>
          <w:szCs w:val="22"/>
        </w:rPr>
        <w:t xml:space="preserve"> and local intelligence of actual reported number of hours delivered during 202</w:t>
      </w:r>
      <w:r w:rsidR="67FC5B33" w:rsidRPr="54D767A9">
        <w:rPr>
          <w:rFonts w:ascii="Calibri" w:hAnsi="Calibri" w:cs="Calibri"/>
          <w:color w:val="000000" w:themeColor="text1"/>
          <w:sz w:val="22"/>
          <w:szCs w:val="22"/>
        </w:rPr>
        <w:t>4</w:t>
      </w:r>
      <w:r w:rsidRPr="54D767A9">
        <w:rPr>
          <w:rFonts w:ascii="Calibri" w:hAnsi="Calibri" w:cs="Calibri"/>
          <w:color w:val="000000" w:themeColor="text1"/>
          <w:sz w:val="22"/>
          <w:szCs w:val="22"/>
        </w:rPr>
        <w:t>-202</w:t>
      </w:r>
      <w:r w:rsidR="67FC5B33" w:rsidRPr="54D767A9">
        <w:rPr>
          <w:rFonts w:ascii="Calibri" w:hAnsi="Calibri" w:cs="Calibri"/>
          <w:color w:val="000000" w:themeColor="text1"/>
          <w:sz w:val="22"/>
          <w:szCs w:val="22"/>
        </w:rPr>
        <w:t>5</w:t>
      </w:r>
      <w:r w:rsidRPr="54D767A9">
        <w:rPr>
          <w:rFonts w:ascii="Calibri" w:hAnsi="Calibri" w:cs="Calibri"/>
          <w:color w:val="000000" w:themeColor="text1"/>
          <w:sz w:val="22"/>
          <w:szCs w:val="22"/>
        </w:rPr>
        <w:t xml:space="preserve">. </w:t>
      </w:r>
    </w:p>
    <w:p w14:paraId="2D4A1555" w14:textId="2BE8446F" w:rsidR="00584F60" w:rsidRDefault="66EA7917" w:rsidP="00584F60">
      <w:pPr>
        <w:pStyle w:val="ListParagraph"/>
        <w:numPr>
          <w:ilvl w:val="1"/>
          <w:numId w:val="38"/>
        </w:numPr>
        <w:rPr>
          <w:rFonts w:ascii="Calibri" w:hAnsi="Calibri" w:cs="Calibri"/>
          <w:color w:val="000000" w:themeColor="text1"/>
          <w:sz w:val="22"/>
          <w:szCs w:val="22"/>
        </w:rPr>
      </w:pPr>
      <w:r w:rsidRPr="54D767A9">
        <w:rPr>
          <w:rFonts w:ascii="Calibri" w:hAnsi="Calibri" w:cs="Calibri"/>
          <w:color w:val="000000" w:themeColor="text1"/>
          <w:sz w:val="22"/>
          <w:szCs w:val="22"/>
        </w:rPr>
        <w:t xml:space="preserve">Local authorities' </w:t>
      </w:r>
      <w:r w:rsidR="5293F427" w:rsidRPr="54D767A9">
        <w:rPr>
          <w:rFonts w:ascii="Calibri" w:hAnsi="Calibri" w:cs="Calibri"/>
          <w:color w:val="000000" w:themeColor="text1"/>
          <w:sz w:val="22"/>
          <w:szCs w:val="22"/>
        </w:rPr>
        <w:t xml:space="preserve">Early Years Block </w:t>
      </w:r>
      <w:r w:rsidR="4DBBDD58" w:rsidRPr="54D767A9">
        <w:rPr>
          <w:rFonts w:ascii="Calibri" w:hAnsi="Calibri" w:cs="Calibri"/>
          <w:color w:val="000000" w:themeColor="text1"/>
          <w:sz w:val="22"/>
          <w:szCs w:val="22"/>
        </w:rPr>
        <w:t>allocations are</w:t>
      </w:r>
      <w:r w:rsidRPr="54D767A9">
        <w:rPr>
          <w:rFonts w:ascii="Calibri" w:hAnsi="Calibri" w:cs="Calibri"/>
          <w:color w:val="000000" w:themeColor="text1"/>
          <w:sz w:val="22"/>
          <w:szCs w:val="22"/>
        </w:rPr>
        <w:t xml:space="preserve"> based on children's hours during the January 2024 census and termly data submissions in the summer and autumn term </w:t>
      </w:r>
      <w:r w:rsidR="4C60750B" w:rsidRPr="54D767A9">
        <w:rPr>
          <w:rFonts w:ascii="Calibri" w:hAnsi="Calibri" w:cs="Calibri"/>
          <w:color w:val="000000" w:themeColor="text1"/>
          <w:sz w:val="22"/>
          <w:szCs w:val="22"/>
        </w:rPr>
        <w:t xml:space="preserve">of 2024, </w:t>
      </w:r>
      <w:r w:rsidRPr="54D767A9">
        <w:rPr>
          <w:rFonts w:ascii="Calibri" w:hAnsi="Calibri" w:cs="Calibri"/>
          <w:color w:val="000000" w:themeColor="text1"/>
          <w:sz w:val="22"/>
          <w:szCs w:val="22"/>
        </w:rPr>
        <w:t>creating an assumption of uptake. All hours and financial figures in this report are indicative.</w:t>
      </w:r>
    </w:p>
    <w:p w14:paraId="713B0FD5" w14:textId="4BC0B5CE" w:rsidR="00D8687F" w:rsidRDefault="00D8687F" w:rsidP="00D8687F">
      <w:pPr>
        <w:rPr>
          <w:rFonts w:ascii="Calibri" w:hAnsi="Calibri" w:cs="Calibri"/>
          <w:color w:val="000000" w:themeColor="text1"/>
          <w:sz w:val="22"/>
          <w:szCs w:val="22"/>
        </w:rPr>
      </w:pPr>
    </w:p>
    <w:p w14:paraId="3B0B8C68" w14:textId="45165330" w:rsidR="00F9753C" w:rsidRDefault="00F9753C" w:rsidP="00D8687F">
      <w:pPr>
        <w:rPr>
          <w:rFonts w:ascii="Calibri" w:hAnsi="Calibri" w:cs="Calibri"/>
          <w:color w:val="000000" w:themeColor="text1"/>
          <w:sz w:val="22"/>
          <w:szCs w:val="22"/>
        </w:rPr>
      </w:pPr>
    </w:p>
    <w:p w14:paraId="04823760" w14:textId="129316AC" w:rsidR="00F9753C" w:rsidRDefault="00F9753C" w:rsidP="00D8687F">
      <w:pPr>
        <w:rPr>
          <w:rFonts w:ascii="Calibri" w:hAnsi="Calibri" w:cs="Calibri"/>
          <w:color w:val="000000" w:themeColor="text1"/>
          <w:sz w:val="22"/>
          <w:szCs w:val="22"/>
        </w:rPr>
      </w:pPr>
    </w:p>
    <w:p w14:paraId="2FD99230" w14:textId="48C9FCC6" w:rsidR="00F9753C" w:rsidRDefault="00F9753C" w:rsidP="00D8687F">
      <w:pPr>
        <w:rPr>
          <w:rFonts w:ascii="Calibri" w:hAnsi="Calibri" w:cs="Calibri"/>
          <w:color w:val="000000" w:themeColor="text1"/>
          <w:sz w:val="22"/>
          <w:szCs w:val="22"/>
        </w:rPr>
      </w:pPr>
    </w:p>
    <w:p w14:paraId="0693A396" w14:textId="77777777" w:rsidR="001917DA" w:rsidRDefault="001917DA" w:rsidP="00D8687F">
      <w:pPr>
        <w:rPr>
          <w:rFonts w:ascii="Calibri" w:hAnsi="Calibri" w:cs="Calibri"/>
          <w:color w:val="000000" w:themeColor="text1"/>
          <w:sz w:val="22"/>
          <w:szCs w:val="22"/>
        </w:rPr>
      </w:pPr>
    </w:p>
    <w:p w14:paraId="07F320C2" w14:textId="77777777" w:rsidR="00F9753C" w:rsidRDefault="00F9753C" w:rsidP="00D8687F">
      <w:pPr>
        <w:rPr>
          <w:rFonts w:ascii="Calibri" w:hAnsi="Calibri" w:cs="Calibri"/>
          <w:color w:val="000000" w:themeColor="text1"/>
          <w:sz w:val="22"/>
          <w:szCs w:val="22"/>
        </w:rPr>
      </w:pPr>
    </w:p>
    <w:p w14:paraId="519123B1" w14:textId="2EA90495" w:rsidR="00D8687F" w:rsidRPr="00D8687F" w:rsidRDefault="00A12969" w:rsidP="00D8687F">
      <w:pPr>
        <w:rPr>
          <w:rFonts w:ascii="Calibri" w:hAnsi="Calibri" w:cs="Calibri"/>
          <w:b/>
          <w:color w:val="000000" w:themeColor="text1"/>
          <w:sz w:val="20"/>
          <w:szCs w:val="22"/>
        </w:rPr>
      </w:pPr>
      <w:r>
        <w:rPr>
          <w:rFonts w:ascii="Calibri" w:hAnsi="Calibri" w:cs="Calibri"/>
          <w:b/>
          <w:color w:val="000000" w:themeColor="text1"/>
          <w:sz w:val="20"/>
          <w:szCs w:val="22"/>
        </w:rPr>
        <w:t>Table1: Published DfE alloc</w:t>
      </w:r>
      <w:r w:rsidR="00D8687F" w:rsidRPr="00D8687F">
        <w:rPr>
          <w:rFonts w:ascii="Calibri" w:hAnsi="Calibri" w:cs="Calibri"/>
          <w:b/>
          <w:color w:val="000000" w:themeColor="text1"/>
          <w:sz w:val="20"/>
          <w:szCs w:val="22"/>
        </w:rPr>
        <w:t>ations for Tower Hamlets 2025-2026</w:t>
      </w:r>
    </w:p>
    <w:tbl>
      <w:tblPr>
        <w:tblStyle w:val="GridTable4-Accent3"/>
        <w:tblW w:w="9020" w:type="dxa"/>
        <w:jc w:val="center"/>
        <w:tblLook w:val="04A0" w:firstRow="1" w:lastRow="0" w:firstColumn="1" w:lastColumn="0" w:noHBand="0" w:noVBand="1"/>
      </w:tblPr>
      <w:tblGrid>
        <w:gridCol w:w="3964"/>
        <w:gridCol w:w="1276"/>
        <w:gridCol w:w="1290"/>
        <w:gridCol w:w="1245"/>
        <w:gridCol w:w="1245"/>
      </w:tblGrid>
      <w:tr w:rsidR="00562F2A" w:rsidRPr="00562F2A" w14:paraId="5F1D3F2D" w14:textId="2C434338" w:rsidTr="36B745D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2E224657" w14:textId="77777777" w:rsidR="00F9753C" w:rsidRPr="00562F2A" w:rsidRDefault="00F9753C" w:rsidP="001917DA">
            <w:pPr>
              <w:rPr>
                <w:rFonts w:ascii="Calibri" w:hAnsi="Calibri" w:cs="Calibri"/>
                <w:color w:val="auto"/>
                <w:sz w:val="22"/>
                <w:szCs w:val="22"/>
              </w:rPr>
            </w:pPr>
            <w:r w:rsidRPr="00562F2A">
              <w:rPr>
                <w:rFonts w:ascii="Calibri" w:hAnsi="Calibri" w:cs="Calibri"/>
                <w:color w:val="auto"/>
                <w:sz w:val="22"/>
                <w:szCs w:val="22"/>
              </w:rPr>
              <w:t>Funded Entitlement</w:t>
            </w:r>
          </w:p>
        </w:tc>
        <w:tc>
          <w:tcPr>
            <w:tcW w:w="1276" w:type="dxa"/>
          </w:tcPr>
          <w:p w14:paraId="0B9A966B" w14:textId="77777777" w:rsidR="00F9753C" w:rsidRPr="00562F2A" w:rsidRDefault="00F9753C" w:rsidP="001917D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2023-2024</w:t>
            </w:r>
          </w:p>
        </w:tc>
        <w:tc>
          <w:tcPr>
            <w:tcW w:w="1290" w:type="dxa"/>
          </w:tcPr>
          <w:p w14:paraId="4489375A" w14:textId="03FFFE14" w:rsidR="00F9753C" w:rsidRPr="00562F2A" w:rsidRDefault="00F9753C" w:rsidP="001917D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w:t>
            </w:r>
            <w:r w:rsidR="381DB1B6" w:rsidRPr="00562F2A">
              <w:rPr>
                <w:rFonts w:ascii="Calibri" w:hAnsi="Calibri" w:cs="Calibri"/>
                <w:color w:val="auto"/>
                <w:sz w:val="22"/>
                <w:szCs w:val="22"/>
              </w:rPr>
              <w:t>2</w:t>
            </w:r>
            <w:r w:rsidRPr="00562F2A">
              <w:rPr>
                <w:rFonts w:ascii="Calibri" w:hAnsi="Calibri" w:cs="Calibri"/>
                <w:color w:val="auto"/>
                <w:sz w:val="22"/>
                <w:szCs w:val="22"/>
              </w:rPr>
              <w:t>4-2025</w:t>
            </w:r>
          </w:p>
        </w:tc>
        <w:tc>
          <w:tcPr>
            <w:tcW w:w="1245" w:type="dxa"/>
          </w:tcPr>
          <w:p w14:paraId="2B76921D" w14:textId="4289D7EC" w:rsidR="00F9753C" w:rsidRPr="00562F2A" w:rsidRDefault="00F9753C" w:rsidP="001917D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2025-2026</w:t>
            </w:r>
          </w:p>
        </w:tc>
        <w:tc>
          <w:tcPr>
            <w:tcW w:w="1245" w:type="dxa"/>
          </w:tcPr>
          <w:p w14:paraId="58642BE5" w14:textId="54D660CE" w:rsidR="7C1AC4FA" w:rsidRPr="00562F2A" w:rsidRDefault="7C1AC4FA" w:rsidP="36B745D6">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 increase</w:t>
            </w:r>
          </w:p>
        </w:tc>
      </w:tr>
      <w:tr w:rsidR="00F9753C" w:rsidRPr="00741395" w14:paraId="5FAC2D38" w14:textId="7ED0230B" w:rsidTr="36B74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000D8621" w14:textId="77777777" w:rsidR="00F9753C" w:rsidRPr="00741395" w:rsidRDefault="00F9753C" w:rsidP="001917DA">
            <w:pPr>
              <w:rPr>
                <w:rFonts w:ascii="Calibri" w:hAnsi="Calibri" w:cs="Calibri"/>
                <w:sz w:val="22"/>
                <w:szCs w:val="22"/>
              </w:rPr>
            </w:pPr>
            <w:bookmarkStart w:id="0" w:name="_Hlk152598849"/>
            <w:r>
              <w:rPr>
                <w:rFonts w:ascii="Calibri" w:hAnsi="Calibri" w:cs="Calibri"/>
                <w:sz w:val="22"/>
                <w:szCs w:val="22"/>
              </w:rPr>
              <w:t>Expanded Under 2-year-old Entitlement</w:t>
            </w:r>
          </w:p>
        </w:tc>
        <w:tc>
          <w:tcPr>
            <w:tcW w:w="1276" w:type="dxa"/>
          </w:tcPr>
          <w:p w14:paraId="1155199A" w14:textId="77777777"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1290" w:type="dxa"/>
          </w:tcPr>
          <w:p w14:paraId="08C3EEC8" w14:textId="77777777"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£15.40</w:t>
            </w:r>
          </w:p>
        </w:tc>
        <w:tc>
          <w:tcPr>
            <w:tcW w:w="1245" w:type="dxa"/>
          </w:tcPr>
          <w:p w14:paraId="11DD6C43" w14:textId="5B90EC76"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£16.28</w:t>
            </w:r>
          </w:p>
        </w:tc>
        <w:tc>
          <w:tcPr>
            <w:tcW w:w="1245" w:type="dxa"/>
          </w:tcPr>
          <w:p w14:paraId="717ECCFA" w14:textId="4BC844FF" w:rsidR="37BAF938" w:rsidRDefault="37BAF938" w:rsidP="36B745D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36B745D6">
              <w:rPr>
                <w:rFonts w:ascii="Calibri" w:hAnsi="Calibri" w:cs="Calibri"/>
                <w:sz w:val="22"/>
                <w:szCs w:val="22"/>
              </w:rPr>
              <w:t>+5.7%</w:t>
            </w:r>
          </w:p>
        </w:tc>
      </w:tr>
      <w:tr w:rsidR="00F9753C" w:rsidRPr="00741395" w14:paraId="774C7E65" w14:textId="768F0534" w:rsidTr="36B745D6">
        <w:trPr>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6B4FB0E1" w14:textId="77777777" w:rsidR="00F9753C" w:rsidRPr="00741395" w:rsidRDefault="00F9753C" w:rsidP="001917DA">
            <w:pPr>
              <w:rPr>
                <w:rFonts w:ascii="Calibri" w:hAnsi="Calibri" w:cs="Calibri"/>
                <w:sz w:val="22"/>
                <w:szCs w:val="22"/>
              </w:rPr>
            </w:pPr>
            <w:r>
              <w:rPr>
                <w:rFonts w:ascii="Calibri" w:hAnsi="Calibri" w:cs="Calibri"/>
                <w:sz w:val="22"/>
                <w:szCs w:val="22"/>
              </w:rPr>
              <w:t>Expanded 2-year-old Entitlement</w:t>
            </w:r>
          </w:p>
        </w:tc>
        <w:tc>
          <w:tcPr>
            <w:tcW w:w="1276" w:type="dxa"/>
          </w:tcPr>
          <w:p w14:paraId="5158D459" w14:textId="77777777"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1290" w:type="dxa"/>
          </w:tcPr>
          <w:p w14:paraId="57D73D03" w14:textId="77777777"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£11.25</w:t>
            </w:r>
          </w:p>
        </w:tc>
        <w:tc>
          <w:tcPr>
            <w:tcW w:w="1245" w:type="dxa"/>
          </w:tcPr>
          <w:p w14:paraId="67C784F0" w14:textId="1DA16B58"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£11.79</w:t>
            </w:r>
          </w:p>
        </w:tc>
        <w:tc>
          <w:tcPr>
            <w:tcW w:w="1245" w:type="dxa"/>
          </w:tcPr>
          <w:p w14:paraId="4CFA1BCA" w14:textId="7B55D1B4" w:rsidR="19D55AFC" w:rsidRDefault="19D55AFC" w:rsidP="36B745D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36B745D6">
              <w:rPr>
                <w:rFonts w:ascii="Calibri" w:hAnsi="Calibri" w:cs="Calibri"/>
                <w:sz w:val="22"/>
                <w:szCs w:val="22"/>
              </w:rPr>
              <w:t>+4.3%</w:t>
            </w:r>
          </w:p>
        </w:tc>
      </w:tr>
      <w:bookmarkEnd w:id="0"/>
      <w:tr w:rsidR="00F9753C" w:rsidRPr="00741395" w14:paraId="03F3C2FA" w14:textId="6C43DE80" w:rsidTr="36B74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4C99CE85" w14:textId="77777777" w:rsidR="00F9753C" w:rsidRPr="00741395" w:rsidRDefault="00F9753C" w:rsidP="001917DA">
            <w:pPr>
              <w:rPr>
                <w:rFonts w:ascii="Calibri" w:hAnsi="Calibri" w:cs="Calibri"/>
                <w:color w:val="000000" w:themeColor="text1"/>
                <w:sz w:val="22"/>
                <w:szCs w:val="22"/>
              </w:rPr>
            </w:pPr>
            <w:r w:rsidRPr="19798B52">
              <w:rPr>
                <w:rFonts w:ascii="Calibri" w:hAnsi="Calibri" w:cs="Calibri"/>
                <w:color w:val="000000" w:themeColor="text1"/>
                <w:sz w:val="22"/>
                <w:szCs w:val="22"/>
              </w:rPr>
              <w:t>2-Year-old Entitlement</w:t>
            </w:r>
            <w:r>
              <w:rPr>
                <w:rFonts w:ascii="Calibri" w:hAnsi="Calibri" w:cs="Calibri"/>
                <w:color w:val="000000" w:themeColor="text1"/>
                <w:sz w:val="22"/>
                <w:szCs w:val="22"/>
              </w:rPr>
              <w:t xml:space="preserve"> (EL2)</w:t>
            </w:r>
          </w:p>
        </w:tc>
        <w:tc>
          <w:tcPr>
            <w:tcW w:w="1276" w:type="dxa"/>
          </w:tcPr>
          <w:p w14:paraId="36A9C008" w14:textId="77777777" w:rsidR="00F9753C" w:rsidRPr="00741395"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£7.48</w:t>
            </w:r>
          </w:p>
        </w:tc>
        <w:tc>
          <w:tcPr>
            <w:tcW w:w="1290" w:type="dxa"/>
          </w:tcPr>
          <w:p w14:paraId="2938D297" w14:textId="77777777"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£11.25</w:t>
            </w:r>
          </w:p>
        </w:tc>
        <w:tc>
          <w:tcPr>
            <w:tcW w:w="1245" w:type="dxa"/>
          </w:tcPr>
          <w:p w14:paraId="02BBC340" w14:textId="328C750D"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£11.79</w:t>
            </w:r>
          </w:p>
        </w:tc>
        <w:tc>
          <w:tcPr>
            <w:tcW w:w="1245" w:type="dxa"/>
          </w:tcPr>
          <w:p w14:paraId="6F1BD5E5" w14:textId="253B99DF" w:rsidR="0789EA7B" w:rsidRDefault="0789EA7B" w:rsidP="36B745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+4.3%</w:t>
            </w:r>
          </w:p>
        </w:tc>
      </w:tr>
      <w:tr w:rsidR="00F9753C" w:rsidRPr="00741395" w14:paraId="6C47C2F1" w14:textId="783E0D58" w:rsidTr="36B745D6">
        <w:trPr>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398B9550" w14:textId="77777777" w:rsidR="00F9753C" w:rsidRPr="00741395" w:rsidRDefault="00F9753C" w:rsidP="001917DA">
            <w:pPr>
              <w:rPr>
                <w:rFonts w:ascii="Calibri" w:hAnsi="Calibri" w:cs="Calibri"/>
                <w:color w:val="000000" w:themeColor="text1"/>
                <w:sz w:val="22"/>
                <w:szCs w:val="22"/>
              </w:rPr>
            </w:pPr>
            <w:r w:rsidRPr="19798B52">
              <w:rPr>
                <w:rFonts w:ascii="Calibri" w:hAnsi="Calibri" w:cs="Calibri"/>
                <w:color w:val="000000" w:themeColor="text1"/>
                <w:sz w:val="22"/>
                <w:szCs w:val="22"/>
              </w:rPr>
              <w:t>Universal/Extended Entitlements</w:t>
            </w:r>
          </w:p>
        </w:tc>
        <w:tc>
          <w:tcPr>
            <w:tcW w:w="1276" w:type="dxa"/>
          </w:tcPr>
          <w:p w14:paraId="0675EE6B" w14:textId="77777777"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£8.33</w:t>
            </w:r>
          </w:p>
        </w:tc>
        <w:tc>
          <w:tcPr>
            <w:tcW w:w="1290" w:type="dxa"/>
          </w:tcPr>
          <w:p w14:paraId="75482887" w14:textId="77777777"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£8.68</w:t>
            </w:r>
          </w:p>
        </w:tc>
        <w:tc>
          <w:tcPr>
            <w:tcW w:w="1245" w:type="dxa"/>
          </w:tcPr>
          <w:p w14:paraId="7F92D16B" w14:textId="05EE509A"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£8.91</w:t>
            </w:r>
          </w:p>
        </w:tc>
        <w:tc>
          <w:tcPr>
            <w:tcW w:w="1245" w:type="dxa"/>
          </w:tcPr>
          <w:p w14:paraId="2AD2511E" w14:textId="154D8864" w:rsidR="2FDC08FD" w:rsidRDefault="2FDC08FD" w:rsidP="36B745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+2.7%</w:t>
            </w:r>
          </w:p>
        </w:tc>
      </w:tr>
      <w:tr w:rsidR="00F9753C" w:rsidRPr="00741395" w14:paraId="6B542D47" w14:textId="3E78EEBB" w:rsidTr="36B74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180E9A27" w14:textId="77777777" w:rsidR="00F9753C" w:rsidRPr="00741395" w:rsidRDefault="00F9753C" w:rsidP="001917DA">
            <w:pPr>
              <w:rPr>
                <w:rFonts w:ascii="Calibri" w:hAnsi="Calibri" w:cs="Calibri"/>
                <w:color w:val="000000" w:themeColor="text1"/>
                <w:sz w:val="22"/>
                <w:szCs w:val="22"/>
              </w:rPr>
            </w:pPr>
            <w:r w:rsidRPr="00741395">
              <w:rPr>
                <w:rFonts w:ascii="Calibri" w:hAnsi="Calibri" w:cs="Calibri"/>
                <w:color w:val="000000" w:themeColor="text1"/>
                <w:sz w:val="22"/>
                <w:szCs w:val="22"/>
              </w:rPr>
              <w:t>EYPP</w:t>
            </w:r>
          </w:p>
        </w:tc>
        <w:tc>
          <w:tcPr>
            <w:tcW w:w="1276" w:type="dxa"/>
          </w:tcPr>
          <w:p w14:paraId="46224CC8" w14:textId="77777777" w:rsidR="00F9753C" w:rsidRPr="00741395"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£0.62</w:t>
            </w:r>
          </w:p>
        </w:tc>
        <w:tc>
          <w:tcPr>
            <w:tcW w:w="1290" w:type="dxa"/>
          </w:tcPr>
          <w:p w14:paraId="2CE86AC1" w14:textId="77777777"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0.68</w:t>
            </w:r>
          </w:p>
        </w:tc>
        <w:tc>
          <w:tcPr>
            <w:tcW w:w="1245" w:type="dxa"/>
          </w:tcPr>
          <w:p w14:paraId="406B5553" w14:textId="410F5590" w:rsidR="00F9753C" w:rsidRDefault="00F9753C" w:rsidP="001917D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£1.00</w:t>
            </w:r>
          </w:p>
        </w:tc>
        <w:tc>
          <w:tcPr>
            <w:tcW w:w="1245" w:type="dxa"/>
          </w:tcPr>
          <w:p w14:paraId="19D190E2" w14:textId="0C2ECFF3" w:rsidR="6672B169" w:rsidRDefault="6672B169" w:rsidP="36B745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+47%</w:t>
            </w:r>
          </w:p>
        </w:tc>
      </w:tr>
      <w:tr w:rsidR="00F9753C" w:rsidRPr="00741395" w14:paraId="537B176C" w14:textId="70B51F60" w:rsidTr="36B745D6">
        <w:trPr>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1759DB5B" w14:textId="77777777" w:rsidR="00F9753C" w:rsidRPr="00741395" w:rsidRDefault="00F9753C" w:rsidP="001917DA">
            <w:pPr>
              <w:rPr>
                <w:rFonts w:ascii="Calibri" w:hAnsi="Calibri" w:cs="Calibri"/>
                <w:color w:val="000000" w:themeColor="text1"/>
                <w:sz w:val="22"/>
                <w:szCs w:val="22"/>
              </w:rPr>
            </w:pPr>
            <w:r w:rsidRPr="50443A70">
              <w:rPr>
                <w:rFonts w:ascii="Calibri" w:hAnsi="Calibri" w:cs="Calibri"/>
                <w:color w:val="000000" w:themeColor="text1"/>
                <w:sz w:val="22"/>
                <w:szCs w:val="22"/>
              </w:rPr>
              <w:t>DAF (Disability Access Fund)</w:t>
            </w:r>
          </w:p>
        </w:tc>
        <w:tc>
          <w:tcPr>
            <w:tcW w:w="1276" w:type="dxa"/>
          </w:tcPr>
          <w:p w14:paraId="6F0B7AEB" w14:textId="77777777" w:rsidR="00F9753C" w:rsidRPr="00741395"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£828</w:t>
            </w:r>
          </w:p>
        </w:tc>
        <w:tc>
          <w:tcPr>
            <w:tcW w:w="1290" w:type="dxa"/>
          </w:tcPr>
          <w:p w14:paraId="26778D79" w14:textId="77777777"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£910</w:t>
            </w:r>
          </w:p>
        </w:tc>
        <w:tc>
          <w:tcPr>
            <w:tcW w:w="1245" w:type="dxa"/>
          </w:tcPr>
          <w:p w14:paraId="6F8197FD" w14:textId="2F5A286D" w:rsidR="00F9753C" w:rsidRDefault="00F9753C" w:rsidP="001917D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£938</w:t>
            </w:r>
          </w:p>
        </w:tc>
        <w:tc>
          <w:tcPr>
            <w:tcW w:w="1245" w:type="dxa"/>
          </w:tcPr>
          <w:p w14:paraId="44146BAA" w14:textId="4637BBFA" w:rsidR="5635169A" w:rsidRDefault="5635169A" w:rsidP="36B745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+3.8%</w:t>
            </w:r>
          </w:p>
        </w:tc>
      </w:tr>
      <w:tr w:rsidR="00F9753C" w:rsidRPr="00741395" w14:paraId="73433289" w14:textId="59B0B753" w:rsidTr="36B745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4" w:type="dxa"/>
          </w:tcPr>
          <w:p w14:paraId="343E7A7A" w14:textId="77777777" w:rsidR="00F9753C" w:rsidRPr="50443A70" w:rsidRDefault="00F9753C" w:rsidP="001917DA">
            <w:pPr>
              <w:rPr>
                <w:rFonts w:ascii="Calibri" w:hAnsi="Calibri" w:cs="Calibri"/>
                <w:color w:val="000000" w:themeColor="text1"/>
                <w:sz w:val="22"/>
                <w:szCs w:val="22"/>
              </w:rPr>
            </w:pPr>
            <w:r>
              <w:rPr>
                <w:rFonts w:ascii="Calibri" w:hAnsi="Calibri" w:cs="Calibri"/>
                <w:color w:val="000000" w:themeColor="text1"/>
                <w:sz w:val="22"/>
                <w:szCs w:val="22"/>
              </w:rPr>
              <w:t>Capital Grant</w:t>
            </w:r>
          </w:p>
        </w:tc>
        <w:tc>
          <w:tcPr>
            <w:tcW w:w="1276" w:type="dxa"/>
          </w:tcPr>
          <w:p w14:paraId="401DD41A" w14:textId="77777777" w:rsidR="00F9753C" w:rsidRPr="00BB2E40" w:rsidRDefault="00F9753C" w:rsidP="001917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BB2E40">
              <w:rPr>
                <w:rFonts w:asciiTheme="minorHAnsi" w:hAnsiTheme="minorHAnsi" w:cstheme="minorHAnsi"/>
                <w:color w:val="000000" w:themeColor="text1"/>
                <w:sz w:val="22"/>
                <w:szCs w:val="22"/>
              </w:rPr>
              <w:t>-</w:t>
            </w:r>
          </w:p>
        </w:tc>
        <w:tc>
          <w:tcPr>
            <w:tcW w:w="1290" w:type="dxa"/>
          </w:tcPr>
          <w:p w14:paraId="535EB499" w14:textId="77777777" w:rsidR="00F9753C" w:rsidRPr="00BB2E40" w:rsidRDefault="00F9753C" w:rsidP="001917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B2E40">
              <w:rPr>
                <w:rFonts w:asciiTheme="minorHAnsi" w:hAnsiTheme="minorHAnsi" w:cstheme="minorHAnsi"/>
                <w:sz w:val="22"/>
                <w:szCs w:val="22"/>
              </w:rPr>
              <w:t>£411,467</w:t>
            </w:r>
          </w:p>
        </w:tc>
        <w:tc>
          <w:tcPr>
            <w:tcW w:w="1245" w:type="dxa"/>
          </w:tcPr>
          <w:p w14:paraId="6B75D313" w14:textId="0AD9DBB2" w:rsidR="00F9753C" w:rsidRPr="00BB2E40" w:rsidRDefault="00F9753C" w:rsidP="001917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t>
            </w:r>
          </w:p>
        </w:tc>
        <w:tc>
          <w:tcPr>
            <w:tcW w:w="1245" w:type="dxa"/>
          </w:tcPr>
          <w:p w14:paraId="3D3A0B23" w14:textId="7F5EC1CA" w:rsidR="37A71B8C" w:rsidRDefault="37A71B8C" w:rsidP="36B745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36B745D6">
              <w:rPr>
                <w:rFonts w:asciiTheme="minorHAnsi" w:hAnsiTheme="minorHAnsi" w:cstheme="minorBidi"/>
                <w:sz w:val="22"/>
                <w:szCs w:val="22"/>
              </w:rPr>
              <w:t>-</w:t>
            </w:r>
          </w:p>
        </w:tc>
      </w:tr>
    </w:tbl>
    <w:p w14:paraId="460E66E3" w14:textId="0E819D8A" w:rsidR="00C90674" w:rsidRDefault="00D8687F" w:rsidP="6A3E844D">
      <w:pPr>
        <w:keepNext/>
        <w:rPr>
          <w:rFonts w:ascii="Calibri" w:hAnsi="Calibri" w:cs="Calibri"/>
          <w:color w:val="000000" w:themeColor="text1"/>
          <w:sz w:val="22"/>
          <w:szCs w:val="22"/>
        </w:rPr>
      </w:pPr>
      <w:r w:rsidRPr="6A3E844D">
        <w:rPr>
          <w:rFonts w:ascii="Calibri" w:hAnsi="Calibri" w:cs="Calibri"/>
          <w:color w:val="000000" w:themeColor="text1"/>
          <w:sz w:val="22"/>
          <w:szCs w:val="22"/>
        </w:rPr>
        <w:t>*No DfE announcement yet.</w:t>
      </w:r>
    </w:p>
    <w:p w14:paraId="16515A3B" w14:textId="77777777" w:rsidR="001B4535" w:rsidRPr="00D8687F" w:rsidRDefault="001B4535" w:rsidP="6A3E844D">
      <w:pPr>
        <w:keepNext/>
        <w:rPr>
          <w:rFonts w:ascii="Calibri" w:hAnsi="Calibri" w:cs="Calibri"/>
          <w:b/>
          <w:bCs/>
          <w:color w:val="000000" w:themeColor="text1"/>
          <w:sz w:val="22"/>
          <w:szCs w:val="22"/>
        </w:rPr>
      </w:pPr>
    </w:p>
    <w:p w14:paraId="578C75B8" w14:textId="44EEEAFF" w:rsidR="00C90674" w:rsidRPr="00D8687F" w:rsidRDefault="48079AEC" w:rsidP="54D767A9">
      <w:pPr>
        <w:keepNext/>
        <w:rPr>
          <w:rFonts w:ascii="Calibri" w:hAnsi="Calibri" w:cs="Calibri"/>
          <w:color w:val="000000" w:themeColor="text1"/>
          <w:sz w:val="22"/>
          <w:szCs w:val="22"/>
        </w:rPr>
      </w:pPr>
      <w:r w:rsidRPr="54D767A9">
        <w:rPr>
          <w:rFonts w:ascii="Calibri" w:hAnsi="Calibri" w:cs="Calibri"/>
          <w:color w:val="000000" w:themeColor="text1"/>
          <w:sz w:val="22"/>
          <w:szCs w:val="22"/>
        </w:rPr>
        <w:t>1.6</w:t>
      </w:r>
      <w:r w:rsidR="0171B772">
        <w:tab/>
      </w:r>
      <w:r w:rsidR="0511E0B4" w:rsidRPr="54D767A9">
        <w:rPr>
          <w:rFonts w:ascii="Calibri" w:hAnsi="Calibri" w:cs="Calibri"/>
          <w:color w:val="000000" w:themeColor="text1"/>
          <w:sz w:val="22"/>
          <w:szCs w:val="22"/>
        </w:rPr>
        <w:t>L</w:t>
      </w:r>
      <w:r w:rsidRPr="54D767A9">
        <w:rPr>
          <w:rFonts w:ascii="Calibri" w:hAnsi="Calibri" w:cs="Calibri"/>
          <w:color w:val="000000" w:themeColor="text1"/>
          <w:sz w:val="22"/>
          <w:szCs w:val="22"/>
        </w:rPr>
        <w:t xml:space="preserve">ocal authorities will be funded for 13 weeks of provision in the summer term, 14 </w:t>
      </w:r>
      <w:r w:rsidR="0171B772">
        <w:tab/>
      </w:r>
      <w:r w:rsidR="0171B772">
        <w:tab/>
      </w:r>
      <w:r w:rsidR="7121D85D" w:rsidRPr="54D767A9">
        <w:rPr>
          <w:rFonts w:ascii="Calibri" w:hAnsi="Calibri" w:cs="Calibri"/>
          <w:color w:val="000000" w:themeColor="text1"/>
          <w:sz w:val="22"/>
          <w:szCs w:val="22"/>
        </w:rPr>
        <w:t>w</w:t>
      </w:r>
      <w:r w:rsidRPr="54D767A9">
        <w:rPr>
          <w:rFonts w:ascii="Calibri" w:hAnsi="Calibri" w:cs="Calibri"/>
          <w:color w:val="000000" w:themeColor="text1"/>
          <w:sz w:val="22"/>
          <w:szCs w:val="22"/>
        </w:rPr>
        <w:t>eeks in the</w:t>
      </w:r>
      <w:r w:rsidR="4F23EFCE" w:rsidRPr="54D767A9">
        <w:rPr>
          <w:rFonts w:ascii="Calibri" w:hAnsi="Calibri" w:cs="Calibri"/>
          <w:color w:val="000000" w:themeColor="text1"/>
          <w:sz w:val="22"/>
          <w:szCs w:val="22"/>
        </w:rPr>
        <w:t xml:space="preserve"> </w:t>
      </w:r>
      <w:r w:rsidRPr="54D767A9">
        <w:rPr>
          <w:rFonts w:ascii="Calibri" w:hAnsi="Calibri" w:cs="Calibri"/>
          <w:color w:val="000000" w:themeColor="text1"/>
          <w:sz w:val="22"/>
          <w:szCs w:val="22"/>
        </w:rPr>
        <w:t>autumn term and 11 weeks in the spring term</w:t>
      </w:r>
      <w:r w:rsidR="2F2AB7E0" w:rsidRPr="54D767A9">
        <w:rPr>
          <w:rFonts w:ascii="Calibri" w:hAnsi="Calibri" w:cs="Calibri"/>
          <w:color w:val="000000" w:themeColor="text1"/>
          <w:sz w:val="22"/>
          <w:szCs w:val="22"/>
        </w:rPr>
        <w:t xml:space="preserve"> 2026</w:t>
      </w:r>
      <w:r w:rsidRPr="54D767A9">
        <w:rPr>
          <w:rFonts w:ascii="Calibri" w:hAnsi="Calibri" w:cs="Calibri"/>
          <w:color w:val="000000" w:themeColor="text1"/>
          <w:sz w:val="22"/>
          <w:szCs w:val="22"/>
        </w:rPr>
        <w:t xml:space="preserve"> </w:t>
      </w:r>
      <w:r w:rsidR="5496DA53" w:rsidRPr="54D767A9">
        <w:rPr>
          <w:rFonts w:ascii="Calibri" w:hAnsi="Calibri" w:cs="Calibri"/>
          <w:color w:val="000000" w:themeColor="text1"/>
          <w:sz w:val="22"/>
          <w:szCs w:val="22"/>
        </w:rPr>
        <w:t>as set by the DfE.</w:t>
      </w:r>
    </w:p>
    <w:p w14:paraId="5D89B1E0" w14:textId="624E0C73" w:rsidR="1048BB45" w:rsidRPr="001260FA" w:rsidRDefault="48079AEC" w:rsidP="6A3E844D">
      <w:pPr>
        <w:keepNext/>
        <w:rPr>
          <w:rFonts w:ascii="Calibri" w:hAnsi="Calibri" w:cs="Calibri"/>
          <w:b/>
          <w:bCs/>
          <w:color w:val="000000" w:themeColor="text1"/>
          <w:sz w:val="22"/>
          <w:szCs w:val="22"/>
        </w:rPr>
      </w:pPr>
      <w:r w:rsidRPr="54D767A9">
        <w:rPr>
          <w:rFonts w:ascii="Calibri" w:hAnsi="Calibri" w:cs="Calibri"/>
          <w:color w:val="000000" w:themeColor="text1"/>
          <w:sz w:val="22"/>
          <w:szCs w:val="22"/>
        </w:rPr>
        <w:t>1.7</w:t>
      </w:r>
      <w:r w:rsidR="0171B772">
        <w:tab/>
      </w:r>
      <w:r w:rsidR="4F3044FD" w:rsidRPr="54D767A9">
        <w:rPr>
          <w:rFonts w:ascii="Calibri" w:hAnsi="Calibri" w:cs="Calibri"/>
          <w:color w:val="000000" w:themeColor="text1"/>
          <w:sz w:val="22"/>
          <w:szCs w:val="22"/>
        </w:rPr>
        <w:t>Any variations are submitted</w:t>
      </w:r>
      <w:r w:rsidR="7C9F366F" w:rsidRPr="54D767A9">
        <w:rPr>
          <w:rFonts w:ascii="Calibri" w:hAnsi="Calibri" w:cs="Calibri"/>
          <w:color w:val="000000" w:themeColor="text1"/>
          <w:sz w:val="22"/>
          <w:szCs w:val="22"/>
        </w:rPr>
        <w:t xml:space="preserve"> to the DfE</w:t>
      </w:r>
      <w:r w:rsidR="1DA506E8" w:rsidRPr="54D767A9">
        <w:rPr>
          <w:rFonts w:ascii="Calibri" w:hAnsi="Calibri" w:cs="Calibri"/>
          <w:color w:val="000000" w:themeColor="text1"/>
          <w:sz w:val="22"/>
          <w:szCs w:val="22"/>
        </w:rPr>
        <w:t xml:space="preserve"> (1.2)</w:t>
      </w:r>
      <w:r w:rsidR="7C9F366F" w:rsidRPr="54D767A9">
        <w:rPr>
          <w:rFonts w:ascii="Calibri" w:hAnsi="Calibri" w:cs="Calibri"/>
          <w:color w:val="000000" w:themeColor="text1"/>
          <w:sz w:val="22"/>
          <w:szCs w:val="22"/>
        </w:rPr>
        <w:t xml:space="preserve"> and may lead to clawback of underspend. Any </w:t>
      </w:r>
      <w:r w:rsidR="0171B772">
        <w:tab/>
      </w:r>
      <w:r w:rsidR="7C9F366F" w:rsidRPr="54D767A9">
        <w:rPr>
          <w:rFonts w:ascii="Calibri" w:hAnsi="Calibri" w:cs="Calibri"/>
          <w:color w:val="000000" w:themeColor="text1"/>
          <w:sz w:val="22"/>
          <w:szCs w:val="22"/>
        </w:rPr>
        <w:t xml:space="preserve">underspend not requiring clawback is ring fenced and cannot be used for council savings. Any </w:t>
      </w:r>
      <w:r w:rsidR="0171B772">
        <w:tab/>
      </w:r>
      <w:r w:rsidR="104D0BFF" w:rsidRPr="54D767A9">
        <w:rPr>
          <w:rFonts w:ascii="Calibri" w:hAnsi="Calibri" w:cs="Calibri"/>
          <w:color w:val="000000" w:themeColor="text1"/>
          <w:sz w:val="22"/>
          <w:szCs w:val="22"/>
        </w:rPr>
        <w:t xml:space="preserve"> </w:t>
      </w:r>
      <w:r w:rsidR="7C9F366F" w:rsidRPr="54D767A9">
        <w:rPr>
          <w:rFonts w:ascii="Calibri" w:hAnsi="Calibri" w:cs="Calibri"/>
          <w:color w:val="000000" w:themeColor="text1"/>
          <w:sz w:val="22"/>
          <w:szCs w:val="22"/>
        </w:rPr>
        <w:t>remaining underspend will be equally distributed to al</w:t>
      </w:r>
      <w:r w:rsidR="4DBBDD58" w:rsidRPr="54D767A9">
        <w:rPr>
          <w:rFonts w:ascii="Calibri" w:hAnsi="Calibri" w:cs="Calibri"/>
          <w:color w:val="000000" w:themeColor="text1"/>
          <w:sz w:val="22"/>
          <w:szCs w:val="22"/>
        </w:rPr>
        <w:t>l providers active in March 2026</w:t>
      </w:r>
      <w:r w:rsidR="6FB32BB5" w:rsidRPr="54D767A9">
        <w:rPr>
          <w:rFonts w:ascii="Calibri" w:hAnsi="Calibri" w:cs="Calibri"/>
          <w:color w:val="000000" w:themeColor="text1"/>
          <w:sz w:val="22"/>
          <w:szCs w:val="22"/>
        </w:rPr>
        <w:t xml:space="preserve"> in the </w:t>
      </w:r>
      <w:r w:rsidR="0171B772">
        <w:tab/>
      </w:r>
      <w:r w:rsidR="6FB32BB5" w:rsidRPr="54D767A9">
        <w:rPr>
          <w:rFonts w:ascii="Calibri" w:hAnsi="Calibri" w:cs="Calibri"/>
          <w:color w:val="000000" w:themeColor="text1"/>
          <w:sz w:val="22"/>
          <w:szCs w:val="22"/>
        </w:rPr>
        <w:t>Autumn term of 2026 to align with the July 2026 adjustment</w:t>
      </w:r>
      <w:r w:rsidR="12BB2D7E" w:rsidRPr="54D767A9">
        <w:rPr>
          <w:rFonts w:ascii="Calibri" w:hAnsi="Calibri" w:cs="Calibri"/>
          <w:color w:val="000000" w:themeColor="text1"/>
          <w:sz w:val="22"/>
          <w:szCs w:val="22"/>
        </w:rPr>
        <w:t xml:space="preserve"> as approved</w:t>
      </w:r>
      <w:r w:rsidR="7C9F366F" w:rsidRPr="54D767A9">
        <w:rPr>
          <w:rFonts w:ascii="Calibri" w:hAnsi="Calibri" w:cs="Calibri"/>
          <w:color w:val="000000" w:themeColor="text1"/>
          <w:sz w:val="22"/>
          <w:szCs w:val="22"/>
        </w:rPr>
        <w:t>.</w:t>
      </w:r>
    </w:p>
    <w:p w14:paraId="6C9CE6B6" w14:textId="20928063" w:rsidR="6A3E844D" w:rsidRDefault="6A3E844D" w:rsidP="6A3E844D">
      <w:pPr>
        <w:keepNext/>
        <w:rPr>
          <w:rFonts w:ascii="Calibri" w:hAnsi="Calibri" w:cs="Calibri"/>
          <w:color w:val="000000" w:themeColor="text1"/>
          <w:sz w:val="22"/>
          <w:szCs w:val="22"/>
        </w:rPr>
      </w:pPr>
    </w:p>
    <w:p w14:paraId="19A5960C" w14:textId="32DBFD6B" w:rsidR="0039609B" w:rsidRPr="006A2A61" w:rsidRDefault="596898F3" w:rsidP="00584F60">
      <w:pPr>
        <w:rPr>
          <w:rFonts w:ascii="Calibri" w:hAnsi="Calibri" w:cs="Calibri"/>
          <w:color w:val="000000" w:themeColor="text1"/>
        </w:rPr>
      </w:pPr>
      <w:r w:rsidRPr="36B745D6">
        <w:rPr>
          <w:rFonts w:ascii="Calibri" w:hAnsi="Calibri" w:cs="Calibri"/>
          <w:color w:val="000000" w:themeColor="text1"/>
          <w:sz w:val="22"/>
          <w:szCs w:val="22"/>
        </w:rPr>
        <w:t>2.</w:t>
      </w:r>
      <w:r w:rsidR="369A9BB5">
        <w:tab/>
      </w:r>
      <w:r w:rsidR="2709B21D" w:rsidRPr="36B745D6">
        <w:rPr>
          <w:rFonts w:asciiTheme="minorHAnsi" w:eastAsiaTheme="minorEastAsia" w:hAnsiTheme="minorHAnsi" w:cstheme="minorBidi"/>
          <w:b/>
          <w:bCs/>
        </w:rPr>
        <w:t>Budget update 20</w:t>
      </w:r>
      <w:r w:rsidR="6A87D223" w:rsidRPr="36B745D6">
        <w:rPr>
          <w:rFonts w:asciiTheme="minorHAnsi" w:eastAsiaTheme="minorEastAsia" w:hAnsiTheme="minorHAnsi" w:cstheme="minorBidi"/>
          <w:b/>
          <w:bCs/>
        </w:rPr>
        <w:t>25-2026</w:t>
      </w:r>
      <w:r w:rsidR="2709B21D" w:rsidRPr="36B745D6">
        <w:rPr>
          <w:rFonts w:asciiTheme="minorHAnsi" w:eastAsiaTheme="minorEastAsia" w:hAnsiTheme="minorHAnsi" w:cstheme="minorBidi"/>
          <w:b/>
          <w:bCs/>
        </w:rPr>
        <w:t xml:space="preserve"> and recommendations</w:t>
      </w:r>
    </w:p>
    <w:p w14:paraId="348E72A0" w14:textId="5FC78C59" w:rsidR="004C1AE0" w:rsidRDefault="3075A074" w:rsidP="00F9753C">
      <w:pPr>
        <w:ind w:left="720" w:hanging="720"/>
        <w:rPr>
          <w:rFonts w:ascii="Calibri" w:hAnsi="Calibri" w:cs="Calibri"/>
          <w:color w:val="000000" w:themeColor="text1"/>
          <w:sz w:val="22"/>
          <w:szCs w:val="22"/>
        </w:rPr>
      </w:pPr>
      <w:r w:rsidRPr="54D767A9">
        <w:rPr>
          <w:rFonts w:ascii="Calibri" w:hAnsi="Calibri" w:cs="Calibri"/>
          <w:color w:val="000000" w:themeColor="text1"/>
          <w:sz w:val="22"/>
          <w:szCs w:val="22"/>
        </w:rPr>
        <w:t>2.1</w:t>
      </w:r>
      <w:r w:rsidR="23F2AEC0">
        <w:tab/>
      </w:r>
      <w:r w:rsidR="4F3044FD" w:rsidRPr="54D767A9">
        <w:rPr>
          <w:rFonts w:ascii="Calibri" w:hAnsi="Calibri" w:cs="Calibri"/>
          <w:color w:val="000000" w:themeColor="text1"/>
          <w:sz w:val="22"/>
          <w:szCs w:val="22"/>
        </w:rPr>
        <w:t>Multiple options were evaluated</w:t>
      </w:r>
      <w:r w:rsidR="4DBBDD58" w:rsidRPr="54D767A9">
        <w:rPr>
          <w:rFonts w:ascii="Calibri" w:hAnsi="Calibri" w:cs="Calibri"/>
          <w:color w:val="000000" w:themeColor="text1"/>
          <w:sz w:val="22"/>
          <w:szCs w:val="22"/>
        </w:rPr>
        <w:t xml:space="preserve"> considering projected hours, updated allocations, past uptake, and forecasts. The chosen option balances financial </w:t>
      </w:r>
      <w:r w:rsidR="4F3044FD" w:rsidRPr="54D767A9">
        <w:rPr>
          <w:rFonts w:ascii="Calibri" w:hAnsi="Calibri" w:cs="Calibri"/>
          <w:color w:val="000000" w:themeColor="text1"/>
          <w:sz w:val="22"/>
          <w:szCs w:val="22"/>
        </w:rPr>
        <w:t xml:space="preserve">viability, internal </w:t>
      </w:r>
      <w:bookmarkStart w:id="1" w:name="_Int_CxviOyE8"/>
      <w:r w:rsidR="4F3044FD" w:rsidRPr="54D767A9">
        <w:rPr>
          <w:rFonts w:ascii="Calibri" w:hAnsi="Calibri" w:cs="Calibri"/>
          <w:color w:val="000000" w:themeColor="text1"/>
          <w:sz w:val="22"/>
          <w:szCs w:val="22"/>
        </w:rPr>
        <w:t>expenditure</w:t>
      </w:r>
      <w:bookmarkEnd w:id="1"/>
      <w:r w:rsidR="4F3044FD" w:rsidRPr="54D767A9">
        <w:rPr>
          <w:rFonts w:ascii="Calibri" w:hAnsi="Calibri" w:cs="Calibri"/>
          <w:color w:val="000000" w:themeColor="text1"/>
          <w:sz w:val="22"/>
          <w:szCs w:val="22"/>
        </w:rPr>
        <w:t xml:space="preserve"> and maximis</w:t>
      </w:r>
      <w:r w:rsidR="4DBBDD58" w:rsidRPr="54D767A9">
        <w:rPr>
          <w:rFonts w:ascii="Calibri" w:hAnsi="Calibri" w:cs="Calibri"/>
          <w:color w:val="000000" w:themeColor="text1"/>
          <w:sz w:val="22"/>
          <w:szCs w:val="22"/>
        </w:rPr>
        <w:t>ed provider rates.</w:t>
      </w:r>
    </w:p>
    <w:p w14:paraId="1EC58349" w14:textId="1FE0599A" w:rsidR="00A12969" w:rsidRPr="0064558F" w:rsidRDefault="4032A688" w:rsidP="00584F60">
      <w:pPr>
        <w:rPr>
          <w:rFonts w:ascii="Calibri" w:hAnsi="Calibri" w:cs="Calibri"/>
          <w:color w:val="000000" w:themeColor="text1"/>
          <w:sz w:val="22"/>
          <w:szCs w:val="22"/>
        </w:rPr>
      </w:pPr>
      <w:r w:rsidRPr="54D767A9">
        <w:rPr>
          <w:rFonts w:ascii="Calibri" w:hAnsi="Calibri" w:cs="Calibri"/>
          <w:color w:val="000000" w:themeColor="text1"/>
          <w:sz w:val="22"/>
          <w:szCs w:val="22"/>
        </w:rPr>
        <w:t>2.2</w:t>
      </w:r>
      <w:r w:rsidR="23F2AEC0">
        <w:tab/>
      </w:r>
      <w:r w:rsidR="32766B09" w:rsidRPr="54D767A9">
        <w:rPr>
          <w:rFonts w:ascii="Calibri" w:hAnsi="Calibri" w:cs="Calibri"/>
          <w:color w:val="000000" w:themeColor="text1"/>
          <w:sz w:val="22"/>
          <w:szCs w:val="22"/>
        </w:rPr>
        <w:t xml:space="preserve">The final indicative budget based on </w:t>
      </w:r>
      <w:r w:rsidR="756104B7" w:rsidRPr="54D767A9">
        <w:rPr>
          <w:rFonts w:ascii="Calibri" w:hAnsi="Calibri" w:cs="Calibri"/>
          <w:color w:val="000000" w:themeColor="text1"/>
          <w:sz w:val="22"/>
          <w:szCs w:val="22"/>
        </w:rPr>
        <w:t>E</w:t>
      </w:r>
      <w:r w:rsidR="6F3A12D9" w:rsidRPr="54D767A9">
        <w:rPr>
          <w:rFonts w:ascii="Calibri" w:hAnsi="Calibri" w:cs="Calibri"/>
          <w:color w:val="000000" w:themeColor="text1"/>
          <w:sz w:val="22"/>
          <w:szCs w:val="22"/>
        </w:rPr>
        <w:t>arly Years National Funding F</w:t>
      </w:r>
      <w:r w:rsidR="364FFA7F" w:rsidRPr="54D767A9">
        <w:rPr>
          <w:rFonts w:ascii="Calibri" w:hAnsi="Calibri" w:cs="Calibri"/>
          <w:color w:val="000000" w:themeColor="text1"/>
          <w:sz w:val="22"/>
          <w:szCs w:val="22"/>
        </w:rPr>
        <w:t>ormula is as follows:</w:t>
      </w:r>
    </w:p>
    <w:p w14:paraId="25E93381" w14:textId="240CDF95" w:rsidR="54D767A9" w:rsidRDefault="54D767A9" w:rsidP="54D767A9">
      <w:pPr>
        <w:rPr>
          <w:rFonts w:ascii="Calibri" w:hAnsi="Calibri" w:cs="Calibri"/>
          <w:color w:val="000000" w:themeColor="text1"/>
          <w:sz w:val="22"/>
          <w:szCs w:val="22"/>
        </w:rPr>
      </w:pPr>
    </w:p>
    <w:p w14:paraId="1AA96C93" w14:textId="210CB849" w:rsidR="0039609B" w:rsidRPr="00AB04FA" w:rsidRDefault="1CA0DC5C" w:rsidP="54D767A9">
      <w:pPr>
        <w:rPr>
          <w:rFonts w:ascii="Calibri" w:hAnsi="Calibri" w:cs="Calibri"/>
          <w:b/>
          <w:bCs/>
          <w:color w:val="000000" w:themeColor="text1"/>
          <w:sz w:val="22"/>
          <w:szCs w:val="22"/>
        </w:rPr>
      </w:pPr>
      <w:r w:rsidRPr="54D767A9">
        <w:rPr>
          <w:rFonts w:ascii="Calibri" w:hAnsi="Calibri" w:cs="Calibri"/>
          <w:b/>
          <w:bCs/>
          <w:color w:val="000000" w:themeColor="text1"/>
          <w:sz w:val="22"/>
          <w:szCs w:val="22"/>
        </w:rPr>
        <w:t>Table 2: Proposed and comparative rates per hour, per child</w:t>
      </w:r>
      <w:r w:rsidR="6431DC97" w:rsidRPr="54D767A9">
        <w:rPr>
          <w:rFonts w:ascii="Calibri" w:hAnsi="Calibri" w:cs="Calibri"/>
          <w:b/>
          <w:bCs/>
          <w:color w:val="000000" w:themeColor="text1"/>
          <w:sz w:val="22"/>
          <w:szCs w:val="22"/>
        </w:rPr>
        <w:t xml:space="preserve"> 2025-2026</w:t>
      </w:r>
      <w:r w:rsidRPr="54D767A9">
        <w:rPr>
          <w:rFonts w:ascii="Calibri" w:hAnsi="Calibri" w:cs="Calibri"/>
          <w:b/>
          <w:bCs/>
          <w:color w:val="000000" w:themeColor="text1"/>
          <w:sz w:val="22"/>
          <w:szCs w:val="22"/>
        </w:rPr>
        <w:t>:</w:t>
      </w:r>
    </w:p>
    <w:tbl>
      <w:tblPr>
        <w:tblStyle w:val="GridTable4-Accent3"/>
        <w:tblW w:w="9123" w:type="dxa"/>
        <w:jc w:val="right"/>
        <w:tblLook w:val="04A0" w:firstRow="1" w:lastRow="0" w:firstColumn="1" w:lastColumn="0" w:noHBand="0" w:noVBand="1"/>
      </w:tblPr>
      <w:tblGrid>
        <w:gridCol w:w="3510"/>
        <w:gridCol w:w="1033"/>
        <w:gridCol w:w="986"/>
        <w:gridCol w:w="1177"/>
        <w:gridCol w:w="1177"/>
        <w:gridCol w:w="1240"/>
      </w:tblGrid>
      <w:tr w:rsidR="00562F2A" w:rsidRPr="00562F2A" w14:paraId="64E4957A" w14:textId="20C88064" w:rsidTr="36B745D6">
        <w:trPr>
          <w:cnfStyle w:val="100000000000" w:firstRow="1" w:lastRow="0" w:firstColumn="0" w:lastColumn="0" w:oddVBand="0" w:evenVBand="0" w:oddHBand="0"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1EAAB6B8" w14:textId="77777777" w:rsidR="004C1AE0" w:rsidRPr="00562F2A" w:rsidRDefault="004C1AE0" w:rsidP="00584F60">
            <w:pPr>
              <w:rPr>
                <w:rFonts w:ascii="Calibri" w:hAnsi="Calibri" w:cs="Calibri"/>
                <w:color w:val="auto"/>
                <w:sz w:val="22"/>
                <w:szCs w:val="22"/>
              </w:rPr>
            </w:pPr>
            <w:r w:rsidRPr="00562F2A">
              <w:rPr>
                <w:rFonts w:ascii="Calibri" w:hAnsi="Calibri" w:cs="Calibri"/>
                <w:color w:val="auto"/>
                <w:sz w:val="22"/>
                <w:szCs w:val="22"/>
              </w:rPr>
              <w:t>Funded Entitlement</w:t>
            </w:r>
          </w:p>
        </w:tc>
        <w:tc>
          <w:tcPr>
            <w:tcW w:w="1033" w:type="dxa"/>
          </w:tcPr>
          <w:p w14:paraId="02933854" w14:textId="77777777" w:rsidR="004C1AE0" w:rsidRPr="00562F2A" w:rsidRDefault="004C1AE0" w:rsidP="00A129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2022-2023</w:t>
            </w:r>
          </w:p>
        </w:tc>
        <w:tc>
          <w:tcPr>
            <w:tcW w:w="986" w:type="dxa"/>
          </w:tcPr>
          <w:p w14:paraId="69926774" w14:textId="149160DD" w:rsidR="004C1AE0" w:rsidRPr="00562F2A" w:rsidRDefault="004C1AE0" w:rsidP="00A129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2023-2024</w:t>
            </w:r>
          </w:p>
        </w:tc>
        <w:tc>
          <w:tcPr>
            <w:tcW w:w="1177" w:type="dxa"/>
          </w:tcPr>
          <w:p w14:paraId="5BA107B1" w14:textId="7B21A0F7" w:rsidR="004C1AE0" w:rsidRPr="00562F2A" w:rsidRDefault="004C1AE0" w:rsidP="00A129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2024-2025</w:t>
            </w:r>
          </w:p>
        </w:tc>
        <w:tc>
          <w:tcPr>
            <w:tcW w:w="1177" w:type="dxa"/>
          </w:tcPr>
          <w:p w14:paraId="46F24B61" w14:textId="0A5EB88C" w:rsidR="004C1AE0" w:rsidRPr="00562F2A" w:rsidRDefault="004C1AE0" w:rsidP="00A129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2025-2026</w:t>
            </w:r>
          </w:p>
        </w:tc>
        <w:tc>
          <w:tcPr>
            <w:tcW w:w="1240" w:type="dxa"/>
          </w:tcPr>
          <w:p w14:paraId="46D39BC7" w14:textId="6129E4D7" w:rsidR="7A370534" w:rsidRPr="00562F2A" w:rsidRDefault="7A370534" w:rsidP="36B745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62F2A">
              <w:rPr>
                <w:rFonts w:ascii="Calibri" w:hAnsi="Calibri" w:cs="Calibri"/>
                <w:color w:val="auto"/>
                <w:sz w:val="22"/>
                <w:szCs w:val="22"/>
              </w:rPr>
              <w:t>% increase</w:t>
            </w:r>
            <w:r w:rsidR="222876F4" w:rsidRPr="00562F2A">
              <w:rPr>
                <w:rFonts w:ascii="Calibri" w:hAnsi="Calibri" w:cs="Calibri"/>
                <w:color w:val="auto"/>
                <w:sz w:val="22"/>
                <w:szCs w:val="22"/>
              </w:rPr>
              <w:t xml:space="preserve"> </w:t>
            </w:r>
          </w:p>
        </w:tc>
      </w:tr>
      <w:tr w:rsidR="004C1AE0" w:rsidRPr="00A12969" w14:paraId="3BD3D080" w14:textId="584293EA" w:rsidTr="36B745D6">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4E0E42EE" w14:textId="5006117E" w:rsidR="004C1AE0" w:rsidRPr="00A12969" w:rsidRDefault="004C1AE0" w:rsidP="00584F60">
            <w:pPr>
              <w:rPr>
                <w:rFonts w:ascii="Calibri" w:hAnsi="Calibri" w:cs="Calibri"/>
                <w:sz w:val="22"/>
                <w:szCs w:val="22"/>
              </w:rPr>
            </w:pPr>
            <w:r w:rsidRPr="00A12969">
              <w:rPr>
                <w:rFonts w:ascii="Calibri" w:hAnsi="Calibri" w:cs="Calibri"/>
                <w:sz w:val="22"/>
                <w:szCs w:val="22"/>
              </w:rPr>
              <w:t>Expanded Under 2-year-old Entitlement</w:t>
            </w:r>
          </w:p>
        </w:tc>
        <w:tc>
          <w:tcPr>
            <w:tcW w:w="1033" w:type="dxa"/>
          </w:tcPr>
          <w:p w14:paraId="3E0DF834" w14:textId="7B7A21F0"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w:t>
            </w:r>
          </w:p>
        </w:tc>
        <w:tc>
          <w:tcPr>
            <w:tcW w:w="986" w:type="dxa"/>
          </w:tcPr>
          <w:p w14:paraId="38F7C25A" w14:textId="1775003B"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w:t>
            </w:r>
          </w:p>
        </w:tc>
        <w:tc>
          <w:tcPr>
            <w:tcW w:w="1177" w:type="dxa"/>
          </w:tcPr>
          <w:p w14:paraId="13E7B9E9" w14:textId="61A19A9D"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£14.45</w:t>
            </w:r>
          </w:p>
        </w:tc>
        <w:tc>
          <w:tcPr>
            <w:tcW w:w="1177" w:type="dxa"/>
          </w:tcPr>
          <w:p w14:paraId="0D316362" w14:textId="4A45D02E" w:rsidR="004C1AE0" w:rsidRPr="00A12969" w:rsidRDefault="33E31C91"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36B745D6">
              <w:rPr>
                <w:rFonts w:ascii="Calibri" w:hAnsi="Calibri" w:cs="Calibri"/>
                <w:sz w:val="22"/>
                <w:szCs w:val="22"/>
              </w:rPr>
              <w:t>£15.5</w:t>
            </w:r>
            <w:r w:rsidR="0DA99408" w:rsidRPr="36B745D6">
              <w:rPr>
                <w:rFonts w:ascii="Calibri" w:hAnsi="Calibri" w:cs="Calibri"/>
                <w:sz w:val="22"/>
                <w:szCs w:val="22"/>
              </w:rPr>
              <w:t>5</w:t>
            </w:r>
          </w:p>
        </w:tc>
        <w:tc>
          <w:tcPr>
            <w:tcW w:w="1240" w:type="dxa"/>
          </w:tcPr>
          <w:p w14:paraId="6C76BBF5" w14:textId="68F57E8C" w:rsidR="53DB49B3" w:rsidRDefault="53DB49B3" w:rsidP="36B745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36B745D6">
              <w:rPr>
                <w:rFonts w:ascii="Calibri" w:hAnsi="Calibri" w:cs="Calibri"/>
                <w:sz w:val="22"/>
                <w:szCs w:val="22"/>
              </w:rPr>
              <w:t>+7.6%</w:t>
            </w:r>
          </w:p>
        </w:tc>
      </w:tr>
      <w:tr w:rsidR="004C1AE0" w:rsidRPr="00A12969" w14:paraId="73ED52A3" w14:textId="3ABE653E" w:rsidTr="36B745D6">
        <w:trPr>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0EF5DC8A" w14:textId="06B9BA3F" w:rsidR="004C1AE0" w:rsidRPr="00A12969" w:rsidRDefault="004C1AE0" w:rsidP="00584F60">
            <w:pPr>
              <w:rPr>
                <w:rFonts w:ascii="Calibri" w:hAnsi="Calibri" w:cs="Calibri"/>
                <w:sz w:val="22"/>
                <w:szCs w:val="22"/>
              </w:rPr>
            </w:pPr>
            <w:r w:rsidRPr="00A12969">
              <w:rPr>
                <w:rFonts w:ascii="Calibri" w:hAnsi="Calibri" w:cs="Calibri"/>
                <w:sz w:val="22"/>
                <w:szCs w:val="22"/>
              </w:rPr>
              <w:t>Expanded 2-year-old Entitlement</w:t>
            </w:r>
          </w:p>
        </w:tc>
        <w:tc>
          <w:tcPr>
            <w:tcW w:w="1033" w:type="dxa"/>
          </w:tcPr>
          <w:p w14:paraId="51344A70" w14:textId="732A7DFB"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w:t>
            </w:r>
          </w:p>
        </w:tc>
        <w:tc>
          <w:tcPr>
            <w:tcW w:w="986" w:type="dxa"/>
          </w:tcPr>
          <w:p w14:paraId="5E188D97" w14:textId="40300B7B"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w:t>
            </w:r>
          </w:p>
        </w:tc>
        <w:tc>
          <w:tcPr>
            <w:tcW w:w="1177" w:type="dxa"/>
          </w:tcPr>
          <w:p w14:paraId="6EFCD110" w14:textId="0FB55281"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£10.35</w:t>
            </w:r>
          </w:p>
        </w:tc>
        <w:tc>
          <w:tcPr>
            <w:tcW w:w="1177" w:type="dxa"/>
          </w:tcPr>
          <w:p w14:paraId="353ECFAB" w14:textId="4CC7E38E"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12969">
              <w:rPr>
                <w:rFonts w:ascii="Calibri" w:hAnsi="Calibri" w:cs="Calibri"/>
                <w:sz w:val="22"/>
                <w:szCs w:val="22"/>
              </w:rPr>
              <w:t>£11.10</w:t>
            </w:r>
          </w:p>
        </w:tc>
        <w:tc>
          <w:tcPr>
            <w:tcW w:w="1240" w:type="dxa"/>
          </w:tcPr>
          <w:p w14:paraId="4A247E31" w14:textId="1B71F0FA" w:rsidR="70D7CAB6" w:rsidRDefault="70D7CAB6" w:rsidP="36B745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36B745D6">
              <w:rPr>
                <w:rFonts w:ascii="Calibri" w:hAnsi="Calibri" w:cs="Calibri"/>
                <w:sz w:val="22"/>
                <w:szCs w:val="22"/>
              </w:rPr>
              <w:t>+7.</w:t>
            </w:r>
            <w:r w:rsidR="5E3C60D6" w:rsidRPr="36B745D6">
              <w:rPr>
                <w:rFonts w:ascii="Calibri" w:hAnsi="Calibri" w:cs="Calibri"/>
                <w:sz w:val="22"/>
                <w:szCs w:val="22"/>
              </w:rPr>
              <w:t>3</w:t>
            </w:r>
            <w:r w:rsidRPr="36B745D6">
              <w:rPr>
                <w:rFonts w:ascii="Calibri" w:hAnsi="Calibri" w:cs="Calibri"/>
                <w:sz w:val="22"/>
                <w:szCs w:val="22"/>
              </w:rPr>
              <w:t>%</w:t>
            </w:r>
          </w:p>
        </w:tc>
      </w:tr>
      <w:tr w:rsidR="004C1AE0" w:rsidRPr="00A12969" w14:paraId="7E6EFE06" w14:textId="45B1AC49" w:rsidTr="36B745D6">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3047548C" w14:textId="761EC02C" w:rsidR="004C1AE0" w:rsidRPr="00A12969" w:rsidRDefault="004C1AE0" w:rsidP="00584F60">
            <w:pPr>
              <w:rPr>
                <w:rFonts w:ascii="Calibri" w:hAnsi="Calibri" w:cs="Calibri"/>
                <w:color w:val="000000" w:themeColor="text1"/>
                <w:sz w:val="22"/>
                <w:szCs w:val="22"/>
              </w:rPr>
            </w:pPr>
            <w:r w:rsidRPr="00A12969">
              <w:rPr>
                <w:rFonts w:ascii="Calibri" w:hAnsi="Calibri" w:cs="Calibri"/>
                <w:color w:val="000000" w:themeColor="text1"/>
                <w:sz w:val="22"/>
                <w:szCs w:val="22"/>
              </w:rPr>
              <w:t>2-Year-old base rate (EL2)</w:t>
            </w:r>
          </w:p>
        </w:tc>
        <w:tc>
          <w:tcPr>
            <w:tcW w:w="1033" w:type="dxa"/>
          </w:tcPr>
          <w:p w14:paraId="766E3EE0" w14:textId="37F12A53" w:rsidR="004C1AE0" w:rsidRPr="00A12969" w:rsidRDefault="05394B8E"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224D24DD">
              <w:rPr>
                <w:rFonts w:ascii="Calibri" w:hAnsi="Calibri" w:cs="Calibri"/>
                <w:color w:val="000000" w:themeColor="text1"/>
                <w:sz w:val="22"/>
                <w:szCs w:val="22"/>
              </w:rPr>
              <w:t>£</w:t>
            </w:r>
            <w:r w:rsidR="004C1AE0" w:rsidRPr="224D24DD">
              <w:rPr>
                <w:rFonts w:ascii="Calibri" w:hAnsi="Calibri" w:cs="Calibri"/>
                <w:color w:val="000000" w:themeColor="text1"/>
                <w:sz w:val="22"/>
                <w:szCs w:val="22"/>
              </w:rPr>
              <w:t>6.79</w:t>
            </w:r>
          </w:p>
        </w:tc>
        <w:tc>
          <w:tcPr>
            <w:tcW w:w="986" w:type="dxa"/>
          </w:tcPr>
          <w:p w14:paraId="22C9F497" w14:textId="48700B8D"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£7.40</w:t>
            </w:r>
          </w:p>
        </w:tc>
        <w:tc>
          <w:tcPr>
            <w:tcW w:w="1177" w:type="dxa"/>
          </w:tcPr>
          <w:p w14:paraId="006952E7" w14:textId="3A2ACDB2"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£10.35</w:t>
            </w:r>
          </w:p>
        </w:tc>
        <w:tc>
          <w:tcPr>
            <w:tcW w:w="1177" w:type="dxa"/>
          </w:tcPr>
          <w:p w14:paraId="4C2B4C34" w14:textId="24C8CFF3"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£11.10</w:t>
            </w:r>
          </w:p>
        </w:tc>
        <w:tc>
          <w:tcPr>
            <w:tcW w:w="1240" w:type="dxa"/>
          </w:tcPr>
          <w:p w14:paraId="6F357A20" w14:textId="6F241E28" w:rsidR="04AD6C17" w:rsidRDefault="04AD6C17" w:rsidP="36B745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+7.</w:t>
            </w:r>
            <w:r w:rsidR="12D167FE" w:rsidRPr="36B745D6">
              <w:rPr>
                <w:rFonts w:ascii="Calibri" w:hAnsi="Calibri" w:cs="Calibri"/>
                <w:color w:val="000000" w:themeColor="text1"/>
                <w:sz w:val="22"/>
                <w:szCs w:val="22"/>
              </w:rPr>
              <w:t>3</w:t>
            </w:r>
            <w:r w:rsidRPr="36B745D6">
              <w:rPr>
                <w:rFonts w:ascii="Calibri" w:hAnsi="Calibri" w:cs="Calibri"/>
                <w:color w:val="000000" w:themeColor="text1"/>
                <w:sz w:val="22"/>
                <w:szCs w:val="22"/>
              </w:rPr>
              <w:t>%</w:t>
            </w:r>
          </w:p>
        </w:tc>
      </w:tr>
      <w:tr w:rsidR="004C1AE0" w:rsidRPr="00A12969" w14:paraId="3DE6D12A" w14:textId="34173F02" w:rsidTr="36B745D6">
        <w:trPr>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031426B1" w14:textId="77777777" w:rsidR="004C1AE0" w:rsidRPr="00A12969" w:rsidRDefault="004C1AE0" w:rsidP="00584F60">
            <w:pPr>
              <w:rPr>
                <w:rFonts w:ascii="Calibri" w:hAnsi="Calibri" w:cs="Calibri"/>
                <w:color w:val="000000" w:themeColor="text1"/>
                <w:sz w:val="22"/>
                <w:szCs w:val="22"/>
              </w:rPr>
            </w:pPr>
            <w:r w:rsidRPr="00A12969">
              <w:rPr>
                <w:rFonts w:ascii="Calibri" w:hAnsi="Calibri" w:cs="Calibri"/>
                <w:color w:val="000000" w:themeColor="text1"/>
                <w:sz w:val="22"/>
                <w:szCs w:val="22"/>
              </w:rPr>
              <w:t>Universal and Extended Entitlement</w:t>
            </w:r>
          </w:p>
        </w:tc>
        <w:tc>
          <w:tcPr>
            <w:tcW w:w="1033" w:type="dxa"/>
          </w:tcPr>
          <w:p w14:paraId="48A35AFF" w14:textId="57677B76"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£7.16</w:t>
            </w:r>
          </w:p>
        </w:tc>
        <w:tc>
          <w:tcPr>
            <w:tcW w:w="986" w:type="dxa"/>
          </w:tcPr>
          <w:p w14:paraId="5FD1C150" w14:textId="4156D187"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£7.40</w:t>
            </w:r>
          </w:p>
        </w:tc>
        <w:tc>
          <w:tcPr>
            <w:tcW w:w="1177" w:type="dxa"/>
          </w:tcPr>
          <w:p w14:paraId="6A0C20AE" w14:textId="268FD1CA"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£7.75</w:t>
            </w:r>
          </w:p>
        </w:tc>
        <w:tc>
          <w:tcPr>
            <w:tcW w:w="1177" w:type="dxa"/>
          </w:tcPr>
          <w:p w14:paraId="7AD8FA94" w14:textId="671C4D8B" w:rsidR="004C1AE0" w:rsidRPr="00A12969" w:rsidRDefault="001E066C"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Pr>
                <w:rFonts w:ascii="Calibri" w:hAnsi="Calibri" w:cs="Calibri"/>
                <w:color w:val="000000" w:themeColor="text1"/>
                <w:sz w:val="22"/>
                <w:szCs w:val="22"/>
              </w:rPr>
              <w:t>£8.10</w:t>
            </w:r>
          </w:p>
        </w:tc>
        <w:tc>
          <w:tcPr>
            <w:tcW w:w="1240" w:type="dxa"/>
          </w:tcPr>
          <w:p w14:paraId="35BFF90F" w14:textId="047B00B1" w:rsidR="3E1B91ED" w:rsidRDefault="3E1B91ED" w:rsidP="36B745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+4</w:t>
            </w:r>
            <w:r w:rsidR="4144B4A2" w:rsidRPr="36B745D6">
              <w:rPr>
                <w:rFonts w:ascii="Calibri" w:hAnsi="Calibri" w:cs="Calibri"/>
                <w:color w:val="000000" w:themeColor="text1"/>
                <w:sz w:val="22"/>
                <w:szCs w:val="22"/>
              </w:rPr>
              <w:t>.5</w:t>
            </w:r>
            <w:r w:rsidRPr="36B745D6">
              <w:rPr>
                <w:rFonts w:ascii="Calibri" w:hAnsi="Calibri" w:cs="Calibri"/>
                <w:color w:val="000000" w:themeColor="text1"/>
                <w:sz w:val="22"/>
                <w:szCs w:val="22"/>
              </w:rPr>
              <w:t>%</w:t>
            </w:r>
          </w:p>
        </w:tc>
      </w:tr>
      <w:tr w:rsidR="004C1AE0" w:rsidRPr="00A12969" w14:paraId="3A06D19D" w14:textId="7111EB36" w:rsidTr="36B745D6">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5AF2FAA5" w14:textId="77777777" w:rsidR="004C1AE0" w:rsidRPr="00A12969" w:rsidRDefault="004C1AE0" w:rsidP="00584F60">
            <w:pPr>
              <w:rPr>
                <w:rFonts w:ascii="Calibri" w:hAnsi="Calibri" w:cs="Calibri"/>
                <w:color w:val="000000" w:themeColor="text1"/>
                <w:sz w:val="22"/>
                <w:szCs w:val="22"/>
              </w:rPr>
            </w:pPr>
            <w:r w:rsidRPr="00A12969">
              <w:rPr>
                <w:rFonts w:ascii="Calibri" w:hAnsi="Calibri" w:cs="Calibri"/>
                <w:color w:val="000000" w:themeColor="text1"/>
                <w:sz w:val="22"/>
                <w:szCs w:val="22"/>
              </w:rPr>
              <w:t>EYPP</w:t>
            </w:r>
          </w:p>
        </w:tc>
        <w:tc>
          <w:tcPr>
            <w:tcW w:w="1033" w:type="dxa"/>
          </w:tcPr>
          <w:p w14:paraId="115D0EA0" w14:textId="7D9FF32E"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£0.60</w:t>
            </w:r>
          </w:p>
        </w:tc>
        <w:tc>
          <w:tcPr>
            <w:tcW w:w="986" w:type="dxa"/>
          </w:tcPr>
          <w:p w14:paraId="3A7849D7" w14:textId="31246C9C"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0.62</w:t>
            </w:r>
          </w:p>
        </w:tc>
        <w:tc>
          <w:tcPr>
            <w:tcW w:w="1177" w:type="dxa"/>
          </w:tcPr>
          <w:p w14:paraId="6CCD46F4" w14:textId="1BFABF71"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£0.68</w:t>
            </w:r>
          </w:p>
        </w:tc>
        <w:tc>
          <w:tcPr>
            <w:tcW w:w="1177" w:type="dxa"/>
          </w:tcPr>
          <w:p w14:paraId="577962BD" w14:textId="597B0A38" w:rsidR="004C1AE0" w:rsidRPr="00A12969" w:rsidRDefault="004C1AE0" w:rsidP="00A129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£1.00</w:t>
            </w:r>
          </w:p>
        </w:tc>
        <w:tc>
          <w:tcPr>
            <w:tcW w:w="1240" w:type="dxa"/>
          </w:tcPr>
          <w:p w14:paraId="1EEF0448" w14:textId="462D6F31" w:rsidR="1EC1F7D5" w:rsidRDefault="1EC1F7D5" w:rsidP="36B745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+47%</w:t>
            </w:r>
          </w:p>
        </w:tc>
      </w:tr>
      <w:tr w:rsidR="004C1AE0" w:rsidRPr="00A12969" w14:paraId="710C76E3" w14:textId="66CDCAB1" w:rsidTr="36B745D6">
        <w:trPr>
          <w:trHeight w:val="300"/>
          <w:jc w:val="right"/>
        </w:trPr>
        <w:tc>
          <w:tcPr>
            <w:cnfStyle w:val="001000000000" w:firstRow="0" w:lastRow="0" w:firstColumn="1" w:lastColumn="0" w:oddVBand="0" w:evenVBand="0" w:oddHBand="0" w:evenHBand="0" w:firstRowFirstColumn="0" w:firstRowLastColumn="0" w:lastRowFirstColumn="0" w:lastRowLastColumn="0"/>
            <w:tcW w:w="3510" w:type="dxa"/>
          </w:tcPr>
          <w:p w14:paraId="14939F2C" w14:textId="77777777" w:rsidR="004C1AE0" w:rsidRPr="00A12969" w:rsidRDefault="004C1AE0" w:rsidP="00584F60">
            <w:pPr>
              <w:rPr>
                <w:rFonts w:ascii="Calibri" w:hAnsi="Calibri" w:cs="Calibri"/>
                <w:color w:val="000000" w:themeColor="text1"/>
                <w:sz w:val="22"/>
                <w:szCs w:val="22"/>
              </w:rPr>
            </w:pPr>
            <w:r w:rsidRPr="00A12969">
              <w:rPr>
                <w:rFonts w:ascii="Calibri" w:hAnsi="Calibri" w:cs="Calibri"/>
                <w:color w:val="000000" w:themeColor="text1"/>
                <w:sz w:val="22"/>
                <w:szCs w:val="22"/>
              </w:rPr>
              <w:t>DAF</w:t>
            </w:r>
          </w:p>
        </w:tc>
        <w:tc>
          <w:tcPr>
            <w:tcW w:w="1033" w:type="dxa"/>
          </w:tcPr>
          <w:p w14:paraId="1E3BA3ED" w14:textId="3794417C"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£800</w:t>
            </w:r>
          </w:p>
        </w:tc>
        <w:tc>
          <w:tcPr>
            <w:tcW w:w="986" w:type="dxa"/>
          </w:tcPr>
          <w:p w14:paraId="560C622F" w14:textId="0BBFBFB8"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£828</w:t>
            </w:r>
          </w:p>
        </w:tc>
        <w:tc>
          <w:tcPr>
            <w:tcW w:w="1177" w:type="dxa"/>
          </w:tcPr>
          <w:p w14:paraId="5AC22AD0" w14:textId="30AD27A7"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£910</w:t>
            </w:r>
          </w:p>
        </w:tc>
        <w:tc>
          <w:tcPr>
            <w:tcW w:w="1177" w:type="dxa"/>
          </w:tcPr>
          <w:p w14:paraId="7FE5E6ED" w14:textId="4F3E9FDA" w:rsidR="004C1AE0" w:rsidRPr="00A12969" w:rsidRDefault="004C1AE0" w:rsidP="00A1296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12969">
              <w:rPr>
                <w:rFonts w:ascii="Calibri" w:hAnsi="Calibri" w:cs="Calibri"/>
                <w:color w:val="000000" w:themeColor="text1"/>
                <w:sz w:val="22"/>
                <w:szCs w:val="22"/>
              </w:rPr>
              <w:t>£938</w:t>
            </w:r>
          </w:p>
        </w:tc>
        <w:tc>
          <w:tcPr>
            <w:tcW w:w="1240" w:type="dxa"/>
          </w:tcPr>
          <w:p w14:paraId="17E4C454" w14:textId="30AC6302" w:rsidR="741286B3" w:rsidRDefault="741286B3" w:rsidP="36B745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36B745D6">
              <w:rPr>
                <w:rFonts w:ascii="Calibri" w:hAnsi="Calibri" w:cs="Calibri"/>
                <w:color w:val="000000" w:themeColor="text1"/>
                <w:sz w:val="22"/>
                <w:szCs w:val="22"/>
              </w:rPr>
              <w:t>+3.8%</w:t>
            </w:r>
          </w:p>
        </w:tc>
      </w:tr>
    </w:tbl>
    <w:p w14:paraId="081097FC" w14:textId="0A368C2E" w:rsidR="00DE5FC1" w:rsidRDefault="00DE5FC1" w:rsidP="00584F60">
      <w:pPr>
        <w:rPr>
          <w:rFonts w:ascii="Calibri" w:hAnsi="Calibri" w:cs="Calibri"/>
          <w:color w:val="000000" w:themeColor="text1"/>
          <w:sz w:val="22"/>
          <w:szCs w:val="22"/>
        </w:rPr>
      </w:pPr>
    </w:p>
    <w:p w14:paraId="18CC3FFC" w14:textId="1BEDBC07" w:rsidR="42365DCD" w:rsidRDefault="5D293B92" w:rsidP="6A3E844D">
      <w:pPr>
        <w:ind w:left="720" w:hanging="720"/>
        <w:rPr>
          <w:rFonts w:ascii="Calibri" w:eastAsia="Calibri" w:hAnsi="Calibri" w:cs="Calibri"/>
          <w:color w:val="000000" w:themeColor="text1"/>
          <w:sz w:val="22"/>
          <w:szCs w:val="22"/>
        </w:rPr>
      </w:pPr>
      <w:r w:rsidRPr="6A3E844D">
        <w:rPr>
          <w:rFonts w:ascii="Calibri" w:hAnsi="Calibri" w:cs="Calibri"/>
          <w:color w:val="000000" w:themeColor="text1"/>
          <w:sz w:val="22"/>
          <w:szCs w:val="22"/>
        </w:rPr>
        <w:t>2</w:t>
      </w:r>
      <w:r w:rsidR="00FE7D42" w:rsidRPr="6A3E844D">
        <w:rPr>
          <w:rFonts w:ascii="Calibri" w:hAnsi="Calibri" w:cs="Calibri"/>
          <w:color w:val="000000" w:themeColor="text1"/>
          <w:sz w:val="22"/>
          <w:szCs w:val="22"/>
        </w:rPr>
        <w:t xml:space="preserve">.3 </w:t>
      </w:r>
      <w:r w:rsidR="42365DCD">
        <w:tab/>
      </w:r>
      <w:r w:rsidR="4474DAD1" w:rsidRPr="6A3E844D">
        <w:rPr>
          <w:rFonts w:ascii="Calibri" w:eastAsia="Calibri" w:hAnsi="Calibri" w:cs="Calibri"/>
          <w:color w:val="000000" w:themeColor="text1"/>
          <w:sz w:val="22"/>
          <w:szCs w:val="22"/>
        </w:rPr>
        <w:t>Deprivation funding is allocated based on hourly attendance for each child living within the 20% most deprived areas</w:t>
      </w:r>
      <w:r w:rsidR="45DA2C2B" w:rsidRPr="6A3E844D">
        <w:rPr>
          <w:rFonts w:ascii="Calibri" w:eastAsia="Calibri" w:hAnsi="Calibri" w:cs="Calibri"/>
          <w:color w:val="000000" w:themeColor="text1"/>
          <w:sz w:val="22"/>
          <w:szCs w:val="22"/>
        </w:rPr>
        <w:t xml:space="preserve"> in Tower Hamlets</w:t>
      </w:r>
      <w:r w:rsidR="4474DAD1" w:rsidRPr="6A3E844D">
        <w:rPr>
          <w:rFonts w:ascii="Calibri" w:eastAsia="Calibri" w:hAnsi="Calibri" w:cs="Calibri"/>
          <w:color w:val="000000" w:themeColor="text1"/>
          <w:sz w:val="22"/>
          <w:szCs w:val="22"/>
        </w:rPr>
        <w:t xml:space="preserve">, as measured by the IDACI index. For children living </w:t>
      </w:r>
      <w:r w:rsidR="131F6BD2" w:rsidRPr="6A3E844D">
        <w:rPr>
          <w:rFonts w:ascii="Calibri" w:eastAsia="Calibri" w:hAnsi="Calibri" w:cs="Calibri"/>
          <w:color w:val="000000" w:themeColor="text1"/>
          <w:sz w:val="22"/>
          <w:szCs w:val="22"/>
        </w:rPr>
        <w:t>above</w:t>
      </w:r>
      <w:r w:rsidR="4474DAD1" w:rsidRPr="6A3E844D">
        <w:rPr>
          <w:rFonts w:ascii="Calibri" w:eastAsia="Calibri" w:hAnsi="Calibri" w:cs="Calibri"/>
          <w:color w:val="000000" w:themeColor="text1"/>
          <w:sz w:val="22"/>
          <w:szCs w:val="22"/>
        </w:rPr>
        <w:t xml:space="preserve"> this threshold, the funding is incorporated into the base rate. In line with DfE guidance, deprivation funding is included in the entitlements for children under two and for working parents of two-year-olds.</w:t>
      </w:r>
    </w:p>
    <w:p w14:paraId="4D35B1F1" w14:textId="441C7359" w:rsidR="4474DAD1" w:rsidRDefault="0C26C743" w:rsidP="42365DCD">
      <w:pPr>
        <w:ind w:left="720" w:hanging="720"/>
        <w:rPr>
          <w:rFonts w:ascii="Calibri" w:hAnsi="Calibri" w:cs="Calibri"/>
          <w:color w:val="000000" w:themeColor="text1"/>
          <w:sz w:val="22"/>
          <w:szCs w:val="22"/>
        </w:rPr>
      </w:pPr>
      <w:r w:rsidRPr="54D767A9">
        <w:rPr>
          <w:rFonts w:ascii="Calibri" w:eastAsia="Calibri" w:hAnsi="Calibri" w:cs="Calibri"/>
          <w:color w:val="000000" w:themeColor="text1"/>
          <w:sz w:val="22"/>
          <w:szCs w:val="22"/>
        </w:rPr>
        <w:t>2.4</w:t>
      </w:r>
      <w:r w:rsidR="4474DAD1">
        <w:tab/>
      </w:r>
      <w:r w:rsidRPr="54D767A9">
        <w:rPr>
          <w:rFonts w:ascii="Calibri" w:eastAsia="Calibri" w:hAnsi="Calibri" w:cs="Calibri"/>
          <w:color w:val="000000" w:themeColor="text1"/>
          <w:sz w:val="22"/>
          <w:szCs w:val="22"/>
        </w:rPr>
        <w:t xml:space="preserve">There </w:t>
      </w:r>
      <w:r w:rsidR="6631EAEA" w:rsidRPr="54D767A9">
        <w:rPr>
          <w:rFonts w:ascii="Calibri" w:eastAsia="Calibri" w:hAnsi="Calibri" w:cs="Calibri"/>
          <w:color w:val="000000" w:themeColor="text1"/>
          <w:sz w:val="22"/>
          <w:szCs w:val="22"/>
        </w:rPr>
        <w:t xml:space="preserve">is </w:t>
      </w:r>
      <w:r w:rsidRPr="54D767A9">
        <w:rPr>
          <w:rFonts w:ascii="Calibri" w:eastAsia="Calibri" w:hAnsi="Calibri" w:cs="Calibri"/>
          <w:color w:val="000000" w:themeColor="text1"/>
          <w:sz w:val="22"/>
          <w:szCs w:val="22"/>
        </w:rPr>
        <w:t xml:space="preserve">an increase of </w:t>
      </w:r>
      <w:r w:rsidR="2AF7CF9D" w:rsidRPr="54D767A9">
        <w:rPr>
          <w:rFonts w:ascii="Calibri" w:eastAsia="Calibri" w:hAnsi="Calibri" w:cs="Calibri"/>
          <w:color w:val="000000" w:themeColor="text1"/>
          <w:sz w:val="22"/>
          <w:szCs w:val="22"/>
        </w:rPr>
        <w:t>2</w:t>
      </w:r>
      <w:r w:rsidRPr="54D767A9">
        <w:rPr>
          <w:rFonts w:ascii="Calibri" w:eastAsia="Calibri" w:hAnsi="Calibri" w:cs="Calibri"/>
          <w:color w:val="000000" w:themeColor="text1"/>
          <w:sz w:val="22"/>
          <w:szCs w:val="22"/>
        </w:rPr>
        <w:t>% from £755k in 202</w:t>
      </w:r>
      <w:r w:rsidR="1F242DC9" w:rsidRPr="54D767A9">
        <w:rPr>
          <w:rFonts w:ascii="Calibri" w:eastAsia="Calibri" w:hAnsi="Calibri" w:cs="Calibri"/>
          <w:color w:val="000000" w:themeColor="text1"/>
          <w:sz w:val="22"/>
          <w:szCs w:val="22"/>
        </w:rPr>
        <w:t>4</w:t>
      </w:r>
      <w:r w:rsidRPr="54D767A9">
        <w:rPr>
          <w:rFonts w:ascii="Calibri" w:eastAsia="Calibri" w:hAnsi="Calibri" w:cs="Calibri"/>
          <w:color w:val="000000" w:themeColor="text1"/>
          <w:sz w:val="22"/>
          <w:szCs w:val="22"/>
        </w:rPr>
        <w:t>-202</w:t>
      </w:r>
      <w:r w:rsidR="2CB36E32" w:rsidRPr="54D767A9">
        <w:rPr>
          <w:rFonts w:ascii="Calibri" w:eastAsia="Calibri" w:hAnsi="Calibri" w:cs="Calibri"/>
          <w:color w:val="000000" w:themeColor="text1"/>
          <w:sz w:val="22"/>
          <w:szCs w:val="22"/>
        </w:rPr>
        <w:t>5</w:t>
      </w:r>
      <w:r w:rsidRPr="54D767A9">
        <w:rPr>
          <w:rFonts w:ascii="Calibri" w:eastAsia="Calibri" w:hAnsi="Calibri" w:cs="Calibri"/>
          <w:color w:val="000000" w:themeColor="text1"/>
          <w:sz w:val="22"/>
          <w:szCs w:val="22"/>
        </w:rPr>
        <w:t xml:space="preserve"> to £7</w:t>
      </w:r>
      <w:r w:rsidR="30C86F5B" w:rsidRPr="54D767A9">
        <w:rPr>
          <w:rFonts w:ascii="Calibri" w:eastAsia="Calibri" w:hAnsi="Calibri" w:cs="Calibri"/>
          <w:color w:val="000000" w:themeColor="text1"/>
          <w:sz w:val="22"/>
          <w:szCs w:val="22"/>
        </w:rPr>
        <w:t>71</w:t>
      </w:r>
      <w:r w:rsidRPr="54D767A9">
        <w:rPr>
          <w:rFonts w:ascii="Calibri" w:eastAsia="Calibri" w:hAnsi="Calibri" w:cs="Calibri"/>
          <w:color w:val="000000" w:themeColor="text1"/>
          <w:sz w:val="22"/>
          <w:szCs w:val="22"/>
        </w:rPr>
        <w:t>k SENIF</w:t>
      </w:r>
      <w:r w:rsidR="575CEC76" w:rsidRPr="54D767A9">
        <w:rPr>
          <w:rFonts w:ascii="Calibri" w:eastAsia="Calibri" w:hAnsi="Calibri" w:cs="Calibri"/>
          <w:color w:val="000000" w:themeColor="text1"/>
          <w:sz w:val="22"/>
          <w:szCs w:val="22"/>
        </w:rPr>
        <w:t xml:space="preserve"> (SEN Inclusion Funding)</w:t>
      </w:r>
      <w:r w:rsidRPr="54D767A9">
        <w:rPr>
          <w:rFonts w:ascii="Calibri" w:eastAsia="Calibri" w:hAnsi="Calibri" w:cs="Calibri"/>
          <w:color w:val="000000" w:themeColor="text1"/>
          <w:sz w:val="22"/>
          <w:szCs w:val="22"/>
        </w:rPr>
        <w:t xml:space="preserve"> budget for the year 2025-2026. This adjustment reflects the growing demand for SENIF funding, ensuring that we can better support the needs of children with lower and emerging needs.</w:t>
      </w:r>
    </w:p>
    <w:p w14:paraId="0BDB9939" w14:textId="5AD1BD91" w:rsidR="00B77BE5" w:rsidRDefault="00A2168B" w:rsidP="2F59E974">
      <w:pPr>
        <w:pStyle w:val="pf0"/>
        <w:spacing w:before="0" w:beforeAutospacing="0" w:after="0" w:afterAutospacing="0"/>
        <w:ind w:left="720" w:hanging="720"/>
        <w:rPr>
          <w:rFonts w:ascii="Calibri" w:hAnsi="Calibri" w:cs="Calibri"/>
          <w:color w:val="000000" w:themeColor="text1"/>
          <w:sz w:val="22"/>
          <w:szCs w:val="22"/>
        </w:rPr>
      </w:pPr>
      <w:r w:rsidRPr="2F59E974">
        <w:rPr>
          <w:rFonts w:ascii="Calibri" w:hAnsi="Calibri" w:cs="Calibri"/>
          <w:color w:val="000000" w:themeColor="text1"/>
          <w:sz w:val="22"/>
          <w:szCs w:val="22"/>
        </w:rPr>
        <w:lastRenderedPageBreak/>
        <w:t>2.</w:t>
      </w:r>
      <w:r w:rsidR="48BBB832" w:rsidRPr="2F59E974">
        <w:rPr>
          <w:rFonts w:ascii="Calibri" w:hAnsi="Calibri" w:cs="Calibri"/>
          <w:color w:val="000000" w:themeColor="text1"/>
          <w:sz w:val="22"/>
          <w:szCs w:val="22"/>
        </w:rPr>
        <w:t>5</w:t>
      </w:r>
      <w:r>
        <w:tab/>
      </w:r>
      <w:r w:rsidR="13DDD6C7" w:rsidRPr="2F59E974">
        <w:rPr>
          <w:rFonts w:ascii="Calibri" w:hAnsi="Calibri" w:cs="Calibri"/>
          <w:color w:val="000000" w:themeColor="text1"/>
          <w:sz w:val="22"/>
          <w:szCs w:val="22"/>
        </w:rPr>
        <w:t>Supplementary F</w:t>
      </w:r>
      <w:r w:rsidR="00851F44" w:rsidRPr="2F59E974">
        <w:rPr>
          <w:rFonts w:ascii="Calibri" w:hAnsi="Calibri" w:cs="Calibri"/>
          <w:color w:val="000000" w:themeColor="text1"/>
          <w:sz w:val="22"/>
          <w:szCs w:val="22"/>
        </w:rPr>
        <w:t xml:space="preserve">unding </w:t>
      </w:r>
      <w:r w:rsidR="4D910B8C" w:rsidRPr="2F59E974">
        <w:rPr>
          <w:rFonts w:ascii="Calibri" w:hAnsi="Calibri" w:cs="Calibri"/>
          <w:color w:val="000000" w:themeColor="text1"/>
          <w:sz w:val="22"/>
          <w:szCs w:val="22"/>
        </w:rPr>
        <w:t xml:space="preserve">(formerly known as Lumpsum) </w:t>
      </w:r>
      <w:r w:rsidR="00851F44" w:rsidRPr="2F59E974">
        <w:rPr>
          <w:rFonts w:ascii="Calibri" w:hAnsi="Calibri" w:cs="Calibri"/>
          <w:color w:val="000000" w:themeColor="text1"/>
          <w:sz w:val="22"/>
          <w:szCs w:val="22"/>
        </w:rPr>
        <w:t>will be paid to Maintained Nursery Schools within the regular payments per year based on an hourly rate of £</w:t>
      </w:r>
      <w:r w:rsidR="00B77BE5" w:rsidRPr="2F59E974">
        <w:rPr>
          <w:rFonts w:ascii="Calibri" w:hAnsi="Calibri" w:cs="Calibri"/>
          <w:color w:val="000000" w:themeColor="text1"/>
          <w:sz w:val="22"/>
          <w:szCs w:val="22"/>
        </w:rPr>
        <w:t>3.44</w:t>
      </w:r>
      <w:r w:rsidR="00851F44" w:rsidRPr="2F59E974">
        <w:rPr>
          <w:rFonts w:ascii="Calibri" w:hAnsi="Calibri" w:cs="Calibri"/>
          <w:color w:val="000000" w:themeColor="text1"/>
          <w:sz w:val="22"/>
          <w:szCs w:val="22"/>
        </w:rPr>
        <w:t xml:space="preserve"> per </w:t>
      </w:r>
      <w:r w:rsidR="00B77BE5" w:rsidRPr="2F59E974">
        <w:rPr>
          <w:rFonts w:ascii="Calibri" w:hAnsi="Calibri" w:cs="Calibri"/>
          <w:color w:val="000000" w:themeColor="text1"/>
          <w:sz w:val="22"/>
          <w:szCs w:val="22"/>
        </w:rPr>
        <w:t xml:space="preserve">child </w:t>
      </w:r>
      <w:r w:rsidR="00851F44" w:rsidRPr="2F59E974">
        <w:rPr>
          <w:rFonts w:ascii="Calibri" w:hAnsi="Calibri" w:cs="Calibri"/>
          <w:color w:val="000000" w:themeColor="text1"/>
          <w:sz w:val="22"/>
          <w:szCs w:val="22"/>
        </w:rPr>
        <w:t xml:space="preserve">accessing the funded </w:t>
      </w:r>
      <w:r w:rsidR="00B77BE5" w:rsidRPr="2F59E974">
        <w:rPr>
          <w:rFonts w:ascii="Calibri" w:hAnsi="Calibri" w:cs="Calibri"/>
          <w:color w:val="000000" w:themeColor="text1"/>
          <w:sz w:val="22"/>
          <w:szCs w:val="22"/>
        </w:rPr>
        <w:t>entitlements</w:t>
      </w:r>
      <w:r w:rsidR="4DA7620A" w:rsidRPr="2F59E974">
        <w:rPr>
          <w:rFonts w:ascii="Calibri" w:hAnsi="Calibri" w:cs="Calibri"/>
          <w:color w:val="000000" w:themeColor="text1"/>
          <w:sz w:val="22"/>
          <w:szCs w:val="22"/>
        </w:rPr>
        <w:t xml:space="preserve"> (attendance)</w:t>
      </w:r>
      <w:r w:rsidR="00851F44" w:rsidRPr="2F59E974">
        <w:rPr>
          <w:rFonts w:ascii="Calibri" w:hAnsi="Calibri" w:cs="Calibri"/>
          <w:color w:val="000000" w:themeColor="text1"/>
          <w:sz w:val="22"/>
          <w:szCs w:val="22"/>
        </w:rPr>
        <w:t>.  </w:t>
      </w:r>
    </w:p>
    <w:p w14:paraId="5030092E" w14:textId="61042F4F" w:rsidR="00A12969" w:rsidRDefault="00A2168B" w:rsidP="00A12969">
      <w:pPr>
        <w:ind w:left="720" w:hanging="720"/>
        <w:rPr>
          <w:rFonts w:ascii="Calibri" w:hAnsi="Calibri" w:cs="Calibri"/>
          <w:color w:val="000000" w:themeColor="text1"/>
          <w:sz w:val="22"/>
          <w:szCs w:val="22"/>
        </w:rPr>
      </w:pPr>
      <w:r w:rsidRPr="42365DCD">
        <w:rPr>
          <w:rFonts w:ascii="Calibri" w:hAnsi="Calibri" w:cs="Calibri"/>
          <w:color w:val="000000" w:themeColor="text1"/>
          <w:sz w:val="22"/>
          <w:szCs w:val="22"/>
        </w:rPr>
        <w:t>2.</w:t>
      </w:r>
      <w:r w:rsidR="3A992781" w:rsidRPr="42365DCD">
        <w:rPr>
          <w:rFonts w:ascii="Calibri" w:hAnsi="Calibri" w:cs="Calibri"/>
          <w:color w:val="000000" w:themeColor="text1"/>
          <w:sz w:val="22"/>
          <w:szCs w:val="22"/>
        </w:rPr>
        <w:t>6</w:t>
      </w:r>
      <w:r w:rsidR="00B77BE5" w:rsidRPr="42365DCD">
        <w:rPr>
          <w:rFonts w:ascii="Calibri" w:hAnsi="Calibri" w:cs="Calibri"/>
          <w:color w:val="000000" w:themeColor="text1"/>
          <w:sz w:val="22"/>
          <w:szCs w:val="22"/>
        </w:rPr>
        <w:t xml:space="preserve"> </w:t>
      </w:r>
      <w:r>
        <w:tab/>
      </w:r>
      <w:r w:rsidR="00B77BE5" w:rsidRPr="42365DCD">
        <w:rPr>
          <w:rFonts w:ascii="Calibri" w:hAnsi="Calibri" w:cs="Calibri"/>
          <w:color w:val="000000" w:themeColor="text1"/>
          <w:sz w:val="22"/>
          <w:szCs w:val="22"/>
        </w:rPr>
        <w:t>In light of the upcoming changes to our Maintained Nursery Schools (MNS) in Tower Hamlets, further modelling will be undertaken during the summer term of 2025 regarding transition funding. This process is essential to ensure full compliance with Department for Education (DfE) regulations and to support a smooth transition aligned with these changes.</w:t>
      </w:r>
    </w:p>
    <w:p w14:paraId="74138777" w14:textId="2AC247D1" w:rsidR="00A2168B" w:rsidRPr="00A2168B" w:rsidRDefault="00A12969" w:rsidP="00A12969">
      <w:pPr>
        <w:ind w:left="720" w:hanging="720"/>
        <w:rPr>
          <w:rFonts w:ascii="Calibri" w:hAnsi="Calibri" w:cs="Calibri"/>
          <w:color w:val="000000" w:themeColor="text1"/>
          <w:sz w:val="22"/>
          <w:szCs w:val="22"/>
        </w:rPr>
      </w:pPr>
      <w:r w:rsidRPr="42365DCD">
        <w:rPr>
          <w:rFonts w:ascii="Calibri" w:hAnsi="Calibri" w:cs="Calibri"/>
          <w:color w:val="000000" w:themeColor="text1"/>
          <w:sz w:val="22"/>
          <w:szCs w:val="22"/>
        </w:rPr>
        <w:t>2.</w:t>
      </w:r>
      <w:r w:rsidR="034E0BDE" w:rsidRPr="42365DCD">
        <w:rPr>
          <w:rFonts w:ascii="Calibri" w:hAnsi="Calibri" w:cs="Calibri"/>
          <w:color w:val="000000" w:themeColor="text1"/>
          <w:sz w:val="22"/>
          <w:szCs w:val="22"/>
        </w:rPr>
        <w:t>7</w:t>
      </w:r>
      <w:r>
        <w:tab/>
      </w:r>
      <w:r w:rsidR="00A2168B" w:rsidRPr="42365DCD">
        <w:rPr>
          <w:rFonts w:ascii="Calibri" w:hAnsi="Calibri" w:cs="Calibri"/>
          <w:color w:val="000000" w:themeColor="text1"/>
          <w:sz w:val="22"/>
          <w:szCs w:val="22"/>
        </w:rPr>
        <w:t>The Central Retained Budget is calculated using a formula set by the Department for Education (DfE). As part of a national adjustment, the allowed proportion of funding allocated to the Centrally Retained Budget has decreased from 5% to 4%.</w:t>
      </w:r>
    </w:p>
    <w:p w14:paraId="155BF9B7" w14:textId="011C9CAE" w:rsidR="00990B60" w:rsidRDefault="2A38DF86" w:rsidP="2F59E974">
      <w:pPr>
        <w:spacing w:after="120"/>
        <w:ind w:left="720"/>
        <w:rPr>
          <w:rFonts w:ascii="Calibri" w:hAnsi="Calibri" w:cs="Calibri"/>
          <w:color w:val="000000" w:themeColor="text1"/>
          <w:sz w:val="22"/>
          <w:szCs w:val="22"/>
        </w:rPr>
      </w:pPr>
      <w:r w:rsidRPr="54D767A9">
        <w:rPr>
          <w:rFonts w:ascii="Calibri" w:hAnsi="Calibri" w:cs="Calibri"/>
          <w:color w:val="000000" w:themeColor="text1"/>
          <w:sz w:val="22"/>
          <w:szCs w:val="22"/>
        </w:rPr>
        <w:t xml:space="preserve">As a result of this change, </w:t>
      </w:r>
      <w:r w:rsidR="150CF0A4" w:rsidRPr="54D767A9">
        <w:rPr>
          <w:rFonts w:ascii="Calibri" w:hAnsi="Calibri" w:cs="Calibri"/>
          <w:color w:val="000000" w:themeColor="text1"/>
          <w:sz w:val="22"/>
          <w:szCs w:val="22"/>
        </w:rPr>
        <w:t xml:space="preserve">the </w:t>
      </w:r>
      <w:r w:rsidRPr="54D767A9">
        <w:rPr>
          <w:rFonts w:ascii="Calibri" w:hAnsi="Calibri" w:cs="Calibri"/>
          <w:color w:val="000000" w:themeColor="text1"/>
          <w:sz w:val="22"/>
          <w:szCs w:val="22"/>
        </w:rPr>
        <w:t xml:space="preserve">centrally retained </w:t>
      </w:r>
      <w:r w:rsidR="2EFF200B" w:rsidRPr="54D767A9">
        <w:rPr>
          <w:rFonts w:ascii="Calibri" w:hAnsi="Calibri" w:cs="Calibri"/>
          <w:color w:val="000000" w:themeColor="text1"/>
          <w:sz w:val="22"/>
          <w:szCs w:val="22"/>
        </w:rPr>
        <w:t>budget has</w:t>
      </w:r>
      <w:r w:rsidR="733DD614" w:rsidRPr="54D767A9">
        <w:rPr>
          <w:rFonts w:ascii="Calibri" w:hAnsi="Calibri" w:cs="Calibri"/>
          <w:color w:val="000000" w:themeColor="text1"/>
          <w:sz w:val="22"/>
          <w:szCs w:val="22"/>
        </w:rPr>
        <w:t xml:space="preserve"> </w:t>
      </w:r>
      <w:r w:rsidR="2EFF200B" w:rsidRPr="54D767A9">
        <w:rPr>
          <w:rFonts w:ascii="Calibri" w:hAnsi="Calibri" w:cs="Calibri"/>
          <w:color w:val="000000" w:themeColor="text1"/>
          <w:sz w:val="22"/>
          <w:szCs w:val="22"/>
        </w:rPr>
        <w:t>decrease</w:t>
      </w:r>
      <w:r w:rsidR="05BB925C" w:rsidRPr="54D767A9">
        <w:rPr>
          <w:rFonts w:ascii="Calibri" w:hAnsi="Calibri" w:cs="Calibri"/>
          <w:color w:val="000000" w:themeColor="text1"/>
          <w:sz w:val="22"/>
          <w:szCs w:val="22"/>
        </w:rPr>
        <w:t>d</w:t>
      </w:r>
      <w:r w:rsidR="2EFF200B" w:rsidRPr="54D767A9">
        <w:rPr>
          <w:rFonts w:ascii="Calibri" w:hAnsi="Calibri" w:cs="Calibri"/>
          <w:color w:val="000000" w:themeColor="text1"/>
          <w:sz w:val="22"/>
          <w:szCs w:val="22"/>
        </w:rPr>
        <w:t xml:space="preserve"> by £186k for 2025-2026</w:t>
      </w:r>
      <w:r w:rsidRPr="54D767A9">
        <w:rPr>
          <w:rFonts w:ascii="Calibri" w:hAnsi="Calibri" w:cs="Calibri"/>
          <w:color w:val="000000" w:themeColor="text1"/>
          <w:sz w:val="22"/>
          <w:szCs w:val="22"/>
        </w:rPr>
        <w:t xml:space="preserve">. To address this reduction, </w:t>
      </w:r>
      <w:r w:rsidR="052D6BCD" w:rsidRPr="54D767A9">
        <w:rPr>
          <w:rFonts w:ascii="Calibri" w:hAnsi="Calibri" w:cs="Calibri"/>
          <w:color w:val="000000" w:themeColor="text1"/>
          <w:sz w:val="22"/>
          <w:szCs w:val="22"/>
        </w:rPr>
        <w:t xml:space="preserve">the Early Education and Childcare service will </w:t>
      </w:r>
      <w:r w:rsidRPr="54D767A9">
        <w:rPr>
          <w:rFonts w:ascii="Calibri" w:hAnsi="Calibri" w:cs="Calibri"/>
          <w:color w:val="000000" w:themeColor="text1"/>
          <w:sz w:val="22"/>
          <w:szCs w:val="22"/>
        </w:rPr>
        <w:t xml:space="preserve">need to make savings, which will result in changes to our service </w:t>
      </w:r>
      <w:r w:rsidR="64A8C73C" w:rsidRPr="54D767A9">
        <w:rPr>
          <w:rFonts w:ascii="Calibri" w:hAnsi="Calibri" w:cs="Calibri"/>
          <w:color w:val="000000" w:themeColor="text1"/>
          <w:sz w:val="22"/>
          <w:szCs w:val="22"/>
        </w:rPr>
        <w:t>offer</w:t>
      </w:r>
      <w:r w:rsidRPr="54D767A9">
        <w:rPr>
          <w:rFonts w:ascii="Calibri" w:hAnsi="Calibri" w:cs="Calibri"/>
          <w:color w:val="000000" w:themeColor="text1"/>
          <w:sz w:val="22"/>
          <w:szCs w:val="22"/>
        </w:rPr>
        <w:t>.</w:t>
      </w:r>
    </w:p>
    <w:p w14:paraId="3F3AFAFF" w14:textId="62509F9B" w:rsidR="1D682784" w:rsidRDefault="77784A81" w:rsidP="54D767A9">
      <w:pPr>
        <w:rPr>
          <w:rFonts w:ascii="Calibri" w:hAnsi="Calibri" w:cs="Calibri"/>
          <w:color w:val="000000" w:themeColor="text1"/>
          <w:sz w:val="22"/>
          <w:szCs w:val="22"/>
        </w:rPr>
      </w:pPr>
      <w:r w:rsidRPr="54D767A9">
        <w:rPr>
          <w:rFonts w:ascii="Calibri" w:hAnsi="Calibri" w:cs="Calibri"/>
          <w:color w:val="000000" w:themeColor="text1"/>
          <w:sz w:val="22"/>
          <w:szCs w:val="22"/>
        </w:rPr>
        <w:t>2.8</w:t>
      </w:r>
      <w:r w:rsidR="1D682784">
        <w:tab/>
      </w:r>
      <w:r w:rsidR="55608305" w:rsidRPr="54D767A9">
        <w:rPr>
          <w:rFonts w:ascii="Calibri" w:hAnsi="Calibri" w:cs="Calibri"/>
          <w:color w:val="000000" w:themeColor="text1"/>
          <w:sz w:val="22"/>
          <w:szCs w:val="22"/>
        </w:rPr>
        <w:t xml:space="preserve">There will </w:t>
      </w:r>
      <w:r w:rsidR="7A3ADE83" w:rsidRPr="54D767A9">
        <w:rPr>
          <w:rFonts w:ascii="Calibri" w:hAnsi="Calibri" w:cs="Calibri"/>
          <w:color w:val="000000" w:themeColor="text1"/>
          <w:sz w:val="22"/>
          <w:szCs w:val="22"/>
        </w:rPr>
        <w:t>be</w:t>
      </w:r>
      <w:r w:rsidR="55608305" w:rsidRPr="54D767A9">
        <w:rPr>
          <w:rFonts w:ascii="Calibri" w:hAnsi="Calibri" w:cs="Calibri"/>
          <w:color w:val="000000" w:themeColor="text1"/>
          <w:sz w:val="22"/>
          <w:szCs w:val="22"/>
        </w:rPr>
        <w:t xml:space="preserve"> a consultation in the Spring term</w:t>
      </w:r>
      <w:r w:rsidR="4628D3C8" w:rsidRPr="54D767A9">
        <w:rPr>
          <w:rFonts w:ascii="Calibri" w:hAnsi="Calibri" w:cs="Calibri"/>
          <w:color w:val="000000" w:themeColor="text1"/>
          <w:sz w:val="22"/>
          <w:szCs w:val="22"/>
        </w:rPr>
        <w:t xml:space="preserve"> 2025</w:t>
      </w:r>
      <w:r w:rsidR="55608305" w:rsidRPr="54D767A9">
        <w:rPr>
          <w:rFonts w:ascii="Calibri" w:hAnsi="Calibri" w:cs="Calibri"/>
          <w:color w:val="000000" w:themeColor="text1"/>
          <w:sz w:val="22"/>
          <w:szCs w:val="22"/>
        </w:rPr>
        <w:t xml:space="preserve"> regarding </w:t>
      </w:r>
      <w:r w:rsidR="2CACDA27" w:rsidRPr="54D767A9">
        <w:rPr>
          <w:rFonts w:ascii="Calibri" w:hAnsi="Calibri" w:cs="Calibri"/>
          <w:color w:val="000000" w:themeColor="text1"/>
          <w:sz w:val="22"/>
          <w:szCs w:val="22"/>
        </w:rPr>
        <w:t xml:space="preserve">the </w:t>
      </w:r>
      <w:r w:rsidR="55608305" w:rsidRPr="54D767A9">
        <w:rPr>
          <w:rFonts w:ascii="Calibri" w:hAnsi="Calibri" w:cs="Calibri"/>
          <w:color w:val="000000" w:themeColor="text1"/>
          <w:sz w:val="22"/>
          <w:szCs w:val="22"/>
        </w:rPr>
        <w:t xml:space="preserve">payment </w:t>
      </w:r>
      <w:r w:rsidR="4411409F" w:rsidRPr="54D767A9">
        <w:rPr>
          <w:rFonts w:ascii="Calibri" w:hAnsi="Calibri" w:cs="Calibri"/>
          <w:color w:val="000000" w:themeColor="text1"/>
          <w:sz w:val="22"/>
          <w:szCs w:val="22"/>
        </w:rPr>
        <w:t>schedule</w:t>
      </w:r>
      <w:r w:rsidR="038D13FF" w:rsidRPr="54D767A9">
        <w:rPr>
          <w:rFonts w:ascii="Calibri" w:hAnsi="Calibri" w:cs="Calibri"/>
          <w:color w:val="000000" w:themeColor="text1"/>
          <w:sz w:val="22"/>
          <w:szCs w:val="22"/>
        </w:rPr>
        <w:t>,</w:t>
      </w:r>
      <w:r w:rsidR="55608305" w:rsidRPr="54D767A9">
        <w:rPr>
          <w:rFonts w:ascii="Calibri" w:hAnsi="Calibri" w:cs="Calibri"/>
          <w:color w:val="000000" w:themeColor="text1"/>
          <w:sz w:val="22"/>
          <w:szCs w:val="22"/>
        </w:rPr>
        <w:t xml:space="preserve"> as </w:t>
      </w:r>
      <w:r w:rsidR="1D682784">
        <w:tab/>
      </w:r>
      <w:r w:rsidR="1D682784">
        <w:tab/>
      </w:r>
      <w:r w:rsidR="77497691" w:rsidRPr="54D767A9">
        <w:rPr>
          <w:rFonts w:ascii="Calibri" w:hAnsi="Calibri" w:cs="Calibri"/>
          <w:color w:val="000000" w:themeColor="text1"/>
          <w:sz w:val="22"/>
          <w:szCs w:val="22"/>
        </w:rPr>
        <w:t>r</w:t>
      </w:r>
      <w:r w:rsidR="55608305" w:rsidRPr="54D767A9">
        <w:rPr>
          <w:rFonts w:ascii="Calibri" w:hAnsi="Calibri" w:cs="Calibri"/>
          <w:color w:val="000000" w:themeColor="text1"/>
          <w:sz w:val="22"/>
          <w:szCs w:val="22"/>
        </w:rPr>
        <w:t xml:space="preserve">equested by the </w:t>
      </w:r>
      <w:r w:rsidR="0F188F77" w:rsidRPr="54D767A9">
        <w:rPr>
          <w:rFonts w:ascii="Calibri" w:hAnsi="Calibri" w:cs="Calibri"/>
          <w:color w:val="000000" w:themeColor="text1"/>
          <w:sz w:val="22"/>
          <w:szCs w:val="22"/>
        </w:rPr>
        <w:t>D</w:t>
      </w:r>
      <w:r w:rsidR="55608305" w:rsidRPr="54D767A9">
        <w:rPr>
          <w:rFonts w:ascii="Calibri" w:hAnsi="Calibri" w:cs="Calibri"/>
          <w:color w:val="000000" w:themeColor="text1"/>
          <w:sz w:val="22"/>
          <w:szCs w:val="22"/>
        </w:rPr>
        <w:t>f</w:t>
      </w:r>
      <w:r w:rsidR="3ED8A1C1" w:rsidRPr="54D767A9">
        <w:rPr>
          <w:rFonts w:ascii="Calibri" w:hAnsi="Calibri" w:cs="Calibri"/>
          <w:color w:val="000000" w:themeColor="text1"/>
          <w:sz w:val="22"/>
          <w:szCs w:val="22"/>
        </w:rPr>
        <w:t>E</w:t>
      </w:r>
      <w:r w:rsidR="55608305" w:rsidRPr="54D767A9">
        <w:rPr>
          <w:rFonts w:ascii="Calibri" w:hAnsi="Calibri" w:cs="Calibri"/>
          <w:color w:val="000000" w:themeColor="text1"/>
          <w:sz w:val="22"/>
          <w:szCs w:val="22"/>
        </w:rPr>
        <w:t xml:space="preserve">. </w:t>
      </w:r>
      <w:r w:rsidR="5E6F8768" w:rsidRPr="54D767A9">
        <w:rPr>
          <w:rFonts w:ascii="Calibri" w:hAnsi="Calibri" w:cs="Calibri"/>
          <w:color w:val="000000" w:themeColor="text1"/>
          <w:sz w:val="22"/>
          <w:szCs w:val="22"/>
        </w:rPr>
        <w:t xml:space="preserve"> The request is to consult all providers including schools, if we should </w:t>
      </w:r>
      <w:r w:rsidR="1D682784">
        <w:tab/>
      </w:r>
      <w:r w:rsidR="5E6F8768" w:rsidRPr="54D767A9">
        <w:rPr>
          <w:rFonts w:ascii="Calibri" w:hAnsi="Calibri" w:cs="Calibri"/>
          <w:color w:val="000000" w:themeColor="text1"/>
          <w:sz w:val="22"/>
          <w:szCs w:val="22"/>
        </w:rPr>
        <w:t xml:space="preserve">move to a monthly schedule. </w:t>
      </w:r>
      <w:r w:rsidR="55608305" w:rsidRPr="54D767A9">
        <w:rPr>
          <w:rFonts w:ascii="Calibri" w:hAnsi="Calibri" w:cs="Calibri"/>
          <w:color w:val="000000" w:themeColor="text1"/>
          <w:sz w:val="22"/>
          <w:szCs w:val="22"/>
        </w:rPr>
        <w:t xml:space="preserve">Current </w:t>
      </w:r>
      <w:r w:rsidR="73D3AD51" w:rsidRPr="54D767A9">
        <w:rPr>
          <w:rFonts w:ascii="Calibri" w:hAnsi="Calibri" w:cs="Calibri"/>
          <w:color w:val="000000" w:themeColor="text1"/>
          <w:sz w:val="22"/>
          <w:szCs w:val="22"/>
        </w:rPr>
        <w:t xml:space="preserve">schedule for the </w:t>
      </w:r>
      <w:r w:rsidR="4A9EC2EF" w:rsidRPr="54D767A9">
        <w:rPr>
          <w:rFonts w:ascii="Calibri" w:hAnsi="Calibri" w:cs="Calibri"/>
          <w:color w:val="000000" w:themeColor="text1"/>
          <w:sz w:val="22"/>
          <w:szCs w:val="22"/>
        </w:rPr>
        <w:t>PVI</w:t>
      </w:r>
      <w:r w:rsidR="73D3AD51" w:rsidRPr="54D767A9">
        <w:rPr>
          <w:rFonts w:ascii="Calibri" w:hAnsi="Calibri" w:cs="Calibri"/>
          <w:color w:val="000000" w:themeColor="text1"/>
          <w:sz w:val="22"/>
          <w:szCs w:val="22"/>
        </w:rPr>
        <w:t xml:space="preserve"> sector is estimate payment is paid </w:t>
      </w:r>
      <w:r w:rsidR="1D682784">
        <w:tab/>
      </w:r>
      <w:r w:rsidR="73D3AD51" w:rsidRPr="54D767A9">
        <w:rPr>
          <w:rFonts w:ascii="Calibri" w:hAnsi="Calibri" w:cs="Calibri"/>
          <w:color w:val="000000" w:themeColor="text1"/>
          <w:sz w:val="22"/>
          <w:szCs w:val="22"/>
        </w:rPr>
        <w:t xml:space="preserve">at the </w:t>
      </w:r>
      <w:r w:rsidR="1EECAB12" w:rsidRPr="54D767A9">
        <w:rPr>
          <w:rFonts w:ascii="Calibri" w:hAnsi="Calibri" w:cs="Calibri"/>
          <w:color w:val="000000" w:themeColor="text1"/>
          <w:sz w:val="22"/>
          <w:szCs w:val="22"/>
        </w:rPr>
        <w:t>b</w:t>
      </w:r>
      <w:r w:rsidR="73D3AD51" w:rsidRPr="54D767A9">
        <w:rPr>
          <w:rFonts w:ascii="Calibri" w:hAnsi="Calibri" w:cs="Calibri"/>
          <w:color w:val="000000" w:themeColor="text1"/>
          <w:sz w:val="22"/>
          <w:szCs w:val="22"/>
        </w:rPr>
        <w:t>eginning of each term based on last terms uptake</w:t>
      </w:r>
      <w:r w:rsidR="1833A139" w:rsidRPr="54D767A9">
        <w:rPr>
          <w:rFonts w:ascii="Calibri" w:hAnsi="Calibri" w:cs="Calibri"/>
          <w:color w:val="000000" w:themeColor="text1"/>
          <w:sz w:val="22"/>
          <w:szCs w:val="22"/>
        </w:rPr>
        <w:t xml:space="preserve"> followed by an adjustment (</w:t>
      </w:r>
      <w:r w:rsidR="5FC416A6" w:rsidRPr="54D767A9">
        <w:rPr>
          <w:rFonts w:ascii="Calibri" w:hAnsi="Calibri" w:cs="Calibri"/>
          <w:color w:val="000000" w:themeColor="text1"/>
          <w:sz w:val="22"/>
          <w:szCs w:val="22"/>
        </w:rPr>
        <w:t>if</w:t>
      </w:r>
      <w:r w:rsidR="1393C622" w:rsidRPr="54D767A9">
        <w:rPr>
          <w:rFonts w:ascii="Calibri" w:hAnsi="Calibri" w:cs="Calibri"/>
          <w:color w:val="000000" w:themeColor="text1"/>
          <w:sz w:val="22"/>
          <w:szCs w:val="22"/>
        </w:rPr>
        <w:t xml:space="preserve"> </w:t>
      </w:r>
    </w:p>
    <w:p w14:paraId="28743864" w14:textId="37ABBF5D" w:rsidR="1D682784" w:rsidRDefault="5FC416A6" w:rsidP="54D767A9">
      <w:pPr>
        <w:ind w:firstLine="720"/>
        <w:rPr>
          <w:rFonts w:ascii="Calibri" w:hAnsi="Calibri" w:cs="Calibri"/>
          <w:color w:val="000000" w:themeColor="text1"/>
          <w:sz w:val="22"/>
          <w:szCs w:val="22"/>
        </w:rPr>
      </w:pPr>
      <w:r w:rsidRPr="54D767A9">
        <w:rPr>
          <w:rFonts w:ascii="Calibri" w:hAnsi="Calibri" w:cs="Calibri"/>
          <w:color w:val="000000" w:themeColor="text1"/>
          <w:sz w:val="22"/>
          <w:szCs w:val="22"/>
        </w:rPr>
        <w:t>increased</w:t>
      </w:r>
      <w:r w:rsidR="1833A139" w:rsidRPr="54D767A9">
        <w:rPr>
          <w:rFonts w:ascii="Calibri" w:hAnsi="Calibri" w:cs="Calibri"/>
          <w:color w:val="000000" w:themeColor="text1"/>
          <w:sz w:val="22"/>
          <w:szCs w:val="22"/>
        </w:rPr>
        <w:t xml:space="preserve"> at the end of the term based on the headcount/census.</w:t>
      </w:r>
      <w:r w:rsidR="0BF54E7D" w:rsidRPr="54D767A9">
        <w:rPr>
          <w:rFonts w:ascii="Calibri" w:hAnsi="Calibri" w:cs="Calibri"/>
          <w:color w:val="000000" w:themeColor="text1"/>
          <w:sz w:val="22"/>
          <w:szCs w:val="22"/>
        </w:rPr>
        <w:t xml:space="preserve"> </w:t>
      </w:r>
    </w:p>
    <w:p w14:paraId="3E1368E6" w14:textId="31C210D7" w:rsidR="2F59E974" w:rsidRDefault="2F59E974" w:rsidP="2F59E974">
      <w:pPr>
        <w:ind w:left="720"/>
        <w:rPr>
          <w:rFonts w:ascii="Calibri" w:hAnsi="Calibri" w:cs="Calibri"/>
          <w:color w:val="000000" w:themeColor="text1"/>
          <w:sz w:val="22"/>
          <w:szCs w:val="22"/>
        </w:rPr>
      </w:pPr>
    </w:p>
    <w:p w14:paraId="0D40B51F" w14:textId="42781F77" w:rsidR="00773628" w:rsidRPr="00340B5D" w:rsidRDefault="675283D2" w:rsidP="00584F60">
      <w:pPr>
        <w:pStyle w:val="Heading2"/>
        <w:spacing w:before="0" w:after="120"/>
        <w:rPr>
          <w:rFonts w:ascii="Calibri" w:hAnsi="Calibri" w:cs="Calibri"/>
          <w:sz w:val="22"/>
          <w:szCs w:val="22"/>
        </w:rPr>
      </w:pPr>
      <w:r w:rsidRPr="00225888">
        <w:rPr>
          <w:rFonts w:ascii="Calibri" w:hAnsi="Calibri" w:cs="Calibri"/>
          <w:i w:val="0"/>
          <w:iCs w:val="0"/>
          <w:sz w:val="22"/>
          <w:szCs w:val="22"/>
        </w:rPr>
        <w:t>3</w:t>
      </w:r>
      <w:r w:rsidRPr="675283D2">
        <w:rPr>
          <w:rFonts w:ascii="Calibri" w:hAnsi="Calibri" w:cs="Calibri"/>
          <w:sz w:val="22"/>
          <w:szCs w:val="22"/>
        </w:rPr>
        <w:t xml:space="preserve">. </w:t>
      </w:r>
      <w:r w:rsidR="5745EBC7" w:rsidRPr="675283D2">
        <w:rPr>
          <w:rFonts w:ascii="Calibri" w:hAnsi="Calibri" w:cs="Calibri"/>
          <w:i w:val="0"/>
          <w:iCs w:val="0"/>
          <w:sz w:val="22"/>
          <w:szCs w:val="22"/>
        </w:rPr>
        <w:t xml:space="preserve">Conclusions </w:t>
      </w:r>
      <w:r w:rsidR="258800AB" w:rsidRPr="675283D2">
        <w:rPr>
          <w:rFonts w:ascii="Calibri" w:hAnsi="Calibri" w:cs="Calibri"/>
          <w:i w:val="0"/>
          <w:iCs w:val="0"/>
          <w:sz w:val="22"/>
          <w:szCs w:val="22"/>
        </w:rPr>
        <w:t>and Vote</w:t>
      </w:r>
    </w:p>
    <w:p w14:paraId="6608441B" w14:textId="416A6CDA" w:rsidR="00DF7AB0" w:rsidRPr="00B22D1B" w:rsidRDefault="462E2839" w:rsidP="00584F60">
      <w:pPr>
        <w:spacing w:after="120"/>
        <w:rPr>
          <w:rFonts w:ascii="Calibri" w:hAnsi="Calibri" w:cs="Calibri"/>
          <w:sz w:val="22"/>
          <w:szCs w:val="22"/>
        </w:rPr>
      </w:pPr>
      <w:r w:rsidRPr="54D767A9">
        <w:rPr>
          <w:rFonts w:ascii="Calibri" w:hAnsi="Calibri" w:cs="Calibri"/>
          <w:sz w:val="22"/>
          <w:szCs w:val="22"/>
        </w:rPr>
        <w:t>This paper update</w:t>
      </w:r>
      <w:r w:rsidR="2BD44901" w:rsidRPr="54D767A9">
        <w:rPr>
          <w:rFonts w:ascii="Calibri" w:hAnsi="Calibri" w:cs="Calibri"/>
          <w:sz w:val="22"/>
          <w:szCs w:val="22"/>
        </w:rPr>
        <w:t xml:space="preserve">s </w:t>
      </w:r>
      <w:r w:rsidRPr="54D767A9">
        <w:rPr>
          <w:rFonts w:ascii="Calibri" w:hAnsi="Calibri" w:cs="Calibri"/>
          <w:sz w:val="22"/>
          <w:szCs w:val="22"/>
        </w:rPr>
        <w:t xml:space="preserve">Schools Forum on the proposed funding arrangements for </w:t>
      </w:r>
      <w:r w:rsidR="1DA506E8" w:rsidRPr="54D767A9">
        <w:rPr>
          <w:rFonts w:ascii="Calibri" w:hAnsi="Calibri" w:cs="Calibri"/>
          <w:sz w:val="22"/>
          <w:szCs w:val="22"/>
        </w:rPr>
        <w:t xml:space="preserve">the </w:t>
      </w:r>
      <w:r w:rsidRPr="54D767A9">
        <w:rPr>
          <w:rFonts w:ascii="Calibri" w:hAnsi="Calibri" w:cs="Calibri"/>
          <w:sz w:val="22"/>
          <w:szCs w:val="22"/>
        </w:rPr>
        <w:t>early years</w:t>
      </w:r>
      <w:r w:rsidR="0323146A" w:rsidRPr="54D767A9">
        <w:rPr>
          <w:rFonts w:ascii="Calibri" w:hAnsi="Calibri" w:cs="Calibri"/>
          <w:sz w:val="22"/>
          <w:szCs w:val="22"/>
        </w:rPr>
        <w:t xml:space="preserve"> </w:t>
      </w:r>
      <w:r w:rsidR="2476E9EE" w:rsidRPr="54D767A9">
        <w:rPr>
          <w:rFonts w:ascii="Calibri" w:hAnsi="Calibri" w:cs="Calibri"/>
          <w:sz w:val="22"/>
          <w:szCs w:val="22"/>
        </w:rPr>
        <w:t xml:space="preserve">funded </w:t>
      </w:r>
      <w:proofErr w:type="spellStart"/>
      <w:r w:rsidR="2476E9EE" w:rsidRPr="54D767A9">
        <w:rPr>
          <w:rFonts w:ascii="Calibri" w:hAnsi="Calibri" w:cs="Calibri"/>
          <w:sz w:val="22"/>
          <w:szCs w:val="22"/>
        </w:rPr>
        <w:t>v</w:t>
      </w:r>
      <w:r w:rsidR="2BD44901" w:rsidRPr="54D767A9">
        <w:rPr>
          <w:rFonts w:ascii="Calibri" w:hAnsi="Calibri" w:cs="Calibri"/>
          <w:sz w:val="22"/>
          <w:szCs w:val="22"/>
        </w:rPr>
        <w:t>entitlements</w:t>
      </w:r>
      <w:proofErr w:type="spellEnd"/>
      <w:r w:rsidRPr="54D767A9">
        <w:rPr>
          <w:rFonts w:ascii="Calibri" w:hAnsi="Calibri" w:cs="Calibri"/>
          <w:sz w:val="22"/>
          <w:szCs w:val="22"/>
        </w:rPr>
        <w:t xml:space="preserve"> for </w:t>
      </w:r>
      <w:r w:rsidR="67FC5B33" w:rsidRPr="54D767A9">
        <w:rPr>
          <w:rFonts w:ascii="Calibri" w:hAnsi="Calibri" w:cs="Calibri"/>
          <w:sz w:val="22"/>
          <w:szCs w:val="22"/>
        </w:rPr>
        <w:t>2025-2026</w:t>
      </w:r>
      <w:r w:rsidRPr="54D767A9">
        <w:rPr>
          <w:rFonts w:ascii="Calibri" w:hAnsi="Calibri" w:cs="Calibri"/>
          <w:sz w:val="22"/>
          <w:szCs w:val="22"/>
        </w:rPr>
        <w:t xml:space="preserve"> and seeks agreement on the overall central</w:t>
      </w:r>
      <w:r w:rsidR="1DA506E8" w:rsidRPr="54D767A9">
        <w:rPr>
          <w:rFonts w:ascii="Calibri" w:hAnsi="Calibri" w:cs="Calibri"/>
          <w:sz w:val="22"/>
          <w:szCs w:val="22"/>
        </w:rPr>
        <w:t>ly retained of 4%</w:t>
      </w:r>
      <w:r w:rsidR="2F3ED109" w:rsidRPr="54D767A9">
        <w:rPr>
          <w:rFonts w:ascii="Calibri" w:hAnsi="Calibri" w:cs="Calibri"/>
          <w:sz w:val="22"/>
          <w:szCs w:val="22"/>
        </w:rPr>
        <w:t xml:space="preserve"> across all entitlements</w:t>
      </w:r>
      <w:r w:rsidR="6C002864" w:rsidRPr="54D767A9">
        <w:rPr>
          <w:rFonts w:ascii="Calibri" w:hAnsi="Calibri" w:cs="Calibri"/>
          <w:sz w:val="22"/>
          <w:szCs w:val="22"/>
        </w:rPr>
        <w:t xml:space="preserve">. </w:t>
      </w:r>
    </w:p>
    <w:p w14:paraId="0C443493" w14:textId="34669781" w:rsidR="00DF7AB0" w:rsidRPr="00AD1C98" w:rsidRDefault="00DF7AB0" w:rsidP="6A3E844D">
      <w:pPr>
        <w:pStyle w:val="Heading2"/>
        <w:spacing w:before="120" w:after="120"/>
        <w:rPr>
          <w:rFonts w:ascii="Calibri" w:hAnsi="Calibri" w:cs="Calibri"/>
          <w:i w:val="0"/>
          <w:iCs w:val="0"/>
          <w:sz w:val="22"/>
          <w:szCs w:val="22"/>
        </w:rPr>
      </w:pPr>
      <w:r w:rsidRPr="6A3E844D">
        <w:rPr>
          <w:rFonts w:ascii="Calibri" w:hAnsi="Calibri" w:cs="Calibri"/>
          <w:i w:val="0"/>
          <w:iCs w:val="0"/>
          <w:sz w:val="22"/>
          <w:szCs w:val="22"/>
        </w:rPr>
        <w:t>Contact Details of Head of E</w:t>
      </w:r>
      <w:r w:rsidR="00BF3989" w:rsidRPr="6A3E844D">
        <w:rPr>
          <w:rFonts w:ascii="Calibri" w:hAnsi="Calibri" w:cs="Calibri"/>
          <w:i w:val="0"/>
          <w:iCs w:val="0"/>
          <w:sz w:val="22"/>
          <w:szCs w:val="22"/>
        </w:rPr>
        <w:t>arly Education and Childcare Service</w:t>
      </w:r>
    </w:p>
    <w:p w14:paraId="2FA1B4FC" w14:textId="6333A3E5" w:rsidR="00DF7AB0" w:rsidRPr="00AD1C98" w:rsidRDefault="3D079E2E" w:rsidP="00584F60">
      <w:pPr>
        <w:rPr>
          <w:rFonts w:ascii="Calibri" w:hAnsi="Calibri" w:cs="Calibri"/>
          <w:sz w:val="22"/>
          <w:szCs w:val="22"/>
        </w:rPr>
      </w:pPr>
      <w:r w:rsidRPr="03E4D15D">
        <w:rPr>
          <w:rFonts w:ascii="Calibri" w:hAnsi="Calibri" w:cs="Calibri"/>
          <w:sz w:val="22"/>
          <w:szCs w:val="22"/>
        </w:rPr>
        <w:t>If you have any queries or comments in advance of the Schools</w:t>
      </w:r>
      <w:r w:rsidR="2E50618A" w:rsidRPr="03E4D15D">
        <w:rPr>
          <w:rFonts w:ascii="Calibri" w:hAnsi="Calibri" w:cs="Calibri"/>
          <w:sz w:val="22"/>
          <w:szCs w:val="22"/>
        </w:rPr>
        <w:t>’</w:t>
      </w:r>
      <w:r w:rsidRPr="03E4D15D">
        <w:rPr>
          <w:rFonts w:ascii="Calibri" w:hAnsi="Calibri" w:cs="Calibri"/>
          <w:sz w:val="22"/>
          <w:szCs w:val="22"/>
        </w:rPr>
        <w:t xml:space="preserve"> Forum meeting about this report, please contact: </w:t>
      </w:r>
    </w:p>
    <w:p w14:paraId="63FFB4CF" w14:textId="77777777" w:rsidR="00BF3989" w:rsidRPr="00AD1C98" w:rsidRDefault="00DF7AB0" w:rsidP="00584F60">
      <w:pPr>
        <w:pStyle w:val="Heading2"/>
        <w:spacing w:before="0" w:after="0"/>
        <w:rPr>
          <w:rFonts w:ascii="Calibri" w:hAnsi="Calibri" w:cs="Calibri"/>
          <w:i w:val="0"/>
          <w:iCs w:val="0"/>
          <w:sz w:val="22"/>
          <w:szCs w:val="22"/>
        </w:rPr>
      </w:pPr>
      <w:r w:rsidRPr="6A3E844D">
        <w:rPr>
          <w:rFonts w:ascii="Calibri" w:hAnsi="Calibri" w:cs="Calibri"/>
          <w:i w:val="0"/>
          <w:iCs w:val="0"/>
          <w:sz w:val="22"/>
          <w:szCs w:val="22"/>
        </w:rPr>
        <w:t xml:space="preserve">Name: Jess Milne, </w:t>
      </w:r>
      <w:r w:rsidR="00BF3989" w:rsidRPr="6A3E844D">
        <w:rPr>
          <w:rFonts w:ascii="Calibri" w:hAnsi="Calibri" w:cs="Calibri"/>
          <w:i w:val="0"/>
          <w:iCs w:val="0"/>
          <w:sz w:val="22"/>
          <w:szCs w:val="22"/>
        </w:rPr>
        <w:t>of Early Education and Childcare Services</w:t>
      </w:r>
    </w:p>
    <w:p w14:paraId="2A62CE2B" w14:textId="528D3A9F" w:rsidR="00B22D1B" w:rsidRPr="00AD1C98" w:rsidRDefault="00DF7AB0" w:rsidP="00584F60">
      <w:pPr>
        <w:rPr>
          <w:rFonts w:ascii="Calibri" w:hAnsi="Calibri" w:cs="Calibri"/>
          <w:sz w:val="22"/>
          <w:szCs w:val="22"/>
        </w:rPr>
        <w:sectPr w:rsidR="00B22D1B" w:rsidRPr="00AD1C98" w:rsidSect="002839A2">
          <w:headerReference w:type="default" r:id="rId11"/>
          <w:footerReference w:type="default" r:id="rId12"/>
          <w:pgSz w:w="11906" w:h="16838" w:code="9"/>
          <w:pgMar w:top="1503" w:right="1418" w:bottom="1440" w:left="1418" w:header="709" w:footer="709" w:gutter="0"/>
          <w:cols w:space="708"/>
          <w:docGrid w:linePitch="360"/>
        </w:sectPr>
      </w:pPr>
      <w:r w:rsidRPr="00AD1C98">
        <w:rPr>
          <w:rFonts w:ascii="Calibri" w:hAnsi="Calibri" w:cs="Calibri"/>
          <w:sz w:val="22"/>
          <w:szCs w:val="22"/>
        </w:rPr>
        <w:t xml:space="preserve">Email Address: </w:t>
      </w:r>
      <w:hyperlink r:id="rId13" w:history="1">
        <w:r w:rsidRPr="00AD1C98">
          <w:rPr>
            <w:rStyle w:val="Hyperlink"/>
            <w:rFonts w:ascii="Calibri" w:hAnsi="Calibri" w:cs="Calibri"/>
            <w:sz w:val="22"/>
            <w:szCs w:val="22"/>
          </w:rPr>
          <w:t>jess.milne@towerhamlets.gov.uk</w:t>
        </w:r>
      </w:hyperlink>
    </w:p>
    <w:p w14:paraId="0334D230" w14:textId="77777777" w:rsidR="002839A2" w:rsidRPr="002839A2" w:rsidRDefault="002839A2" w:rsidP="00584F60">
      <w:pPr>
        <w:rPr>
          <w:rFonts w:ascii="Calibri" w:hAnsi="Calibri" w:cs="Calibri"/>
          <w:sz w:val="22"/>
          <w:szCs w:val="22"/>
        </w:rPr>
      </w:pPr>
    </w:p>
    <w:sectPr w:rsidR="002839A2" w:rsidRPr="002839A2" w:rsidSect="002839A2">
      <w:headerReference w:type="default" r:id="rId14"/>
      <w:pgSz w:w="11906" w:h="16838" w:code="9"/>
      <w:pgMar w:top="1440" w:right="1418" w:bottom="150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2F67" w14:textId="77777777" w:rsidR="00ED3967" w:rsidRDefault="00ED3967">
      <w:r>
        <w:separator/>
      </w:r>
    </w:p>
  </w:endnote>
  <w:endnote w:type="continuationSeparator" w:id="0">
    <w:p w14:paraId="301861DA" w14:textId="77777777" w:rsidR="00ED3967" w:rsidRDefault="00ED3967">
      <w:r>
        <w:continuationSeparator/>
      </w:r>
    </w:p>
  </w:endnote>
  <w:endnote w:type="continuationNotice" w:id="1">
    <w:p w14:paraId="5C929666" w14:textId="77777777" w:rsidR="00ED3967" w:rsidRDefault="00ED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F3AF" w14:textId="308E6B29" w:rsidR="2F59E974" w:rsidRDefault="2F59E974" w:rsidP="2F59E974">
    <w:pPr>
      <w:pStyle w:val="Footer"/>
      <w:jc w:val="right"/>
    </w:pPr>
    <w:r>
      <w:fldChar w:fldCharType="begin"/>
    </w:r>
    <w:r>
      <w:instrText>PAGE</w:instrText>
    </w:r>
    <w:r>
      <w:fldChar w:fldCharType="separate"/>
    </w:r>
    <w:r w:rsidR="00836B5A">
      <w:rPr>
        <w:noProof/>
      </w:rPr>
      <w:t>1</w:t>
    </w:r>
    <w:r>
      <w:fldChar w:fldCharType="end"/>
    </w:r>
  </w:p>
  <w:p w14:paraId="2AC03222" w14:textId="2E8E484C" w:rsidR="00DE5FC1" w:rsidRPr="00A042C7" w:rsidRDefault="00DE5FC1" w:rsidP="00A042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30AD" w14:textId="77777777" w:rsidR="00ED3967" w:rsidRDefault="00ED3967">
      <w:r>
        <w:separator/>
      </w:r>
    </w:p>
  </w:footnote>
  <w:footnote w:type="continuationSeparator" w:id="0">
    <w:p w14:paraId="25BB8C4E" w14:textId="77777777" w:rsidR="00ED3967" w:rsidRDefault="00ED3967">
      <w:r>
        <w:continuationSeparator/>
      </w:r>
    </w:p>
  </w:footnote>
  <w:footnote w:type="continuationNotice" w:id="1">
    <w:p w14:paraId="20255465" w14:textId="77777777" w:rsidR="00ED3967" w:rsidRDefault="00ED3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F59E974" w14:paraId="5BFEC7AD" w14:textId="77777777" w:rsidTr="2F59E974">
      <w:trPr>
        <w:trHeight w:val="300"/>
      </w:trPr>
      <w:tc>
        <w:tcPr>
          <w:tcW w:w="3020" w:type="dxa"/>
        </w:tcPr>
        <w:p w14:paraId="3FDAD79D" w14:textId="5A46937D" w:rsidR="2F59E974" w:rsidRDefault="2F59E974" w:rsidP="2F59E974">
          <w:pPr>
            <w:pStyle w:val="Header"/>
            <w:ind w:left="-115"/>
          </w:pPr>
        </w:p>
      </w:tc>
      <w:tc>
        <w:tcPr>
          <w:tcW w:w="3020" w:type="dxa"/>
        </w:tcPr>
        <w:p w14:paraId="363F6DD8" w14:textId="66F58CA1" w:rsidR="2F59E974" w:rsidRDefault="2F59E974" w:rsidP="2F59E974">
          <w:pPr>
            <w:pStyle w:val="Header"/>
            <w:jc w:val="center"/>
          </w:pPr>
        </w:p>
      </w:tc>
      <w:tc>
        <w:tcPr>
          <w:tcW w:w="3020" w:type="dxa"/>
        </w:tcPr>
        <w:p w14:paraId="0BAF536A" w14:textId="389D14D5" w:rsidR="2F59E974" w:rsidRDefault="2F59E974" w:rsidP="2F59E974">
          <w:pPr>
            <w:pStyle w:val="Header"/>
            <w:ind w:right="-115"/>
            <w:jc w:val="right"/>
          </w:pPr>
        </w:p>
      </w:tc>
    </w:tr>
  </w:tbl>
  <w:p w14:paraId="55DB8A36" w14:textId="7CEC6DBF" w:rsidR="2F59E974" w:rsidRDefault="2F59E974" w:rsidP="2F59E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F59E974" w14:paraId="43FE1A60" w14:textId="77777777" w:rsidTr="2F59E974">
      <w:trPr>
        <w:trHeight w:val="300"/>
      </w:trPr>
      <w:tc>
        <w:tcPr>
          <w:tcW w:w="3020" w:type="dxa"/>
        </w:tcPr>
        <w:p w14:paraId="7A271D52" w14:textId="59D868C0" w:rsidR="2F59E974" w:rsidRDefault="2F59E974" w:rsidP="2F59E974">
          <w:pPr>
            <w:pStyle w:val="Header"/>
            <w:ind w:left="-115"/>
          </w:pPr>
        </w:p>
      </w:tc>
      <w:tc>
        <w:tcPr>
          <w:tcW w:w="3020" w:type="dxa"/>
        </w:tcPr>
        <w:p w14:paraId="56AFDC0A" w14:textId="45BCBC31" w:rsidR="2F59E974" w:rsidRDefault="2F59E974" w:rsidP="2F59E974">
          <w:pPr>
            <w:pStyle w:val="Header"/>
            <w:jc w:val="center"/>
          </w:pPr>
        </w:p>
      </w:tc>
      <w:tc>
        <w:tcPr>
          <w:tcW w:w="3020" w:type="dxa"/>
        </w:tcPr>
        <w:p w14:paraId="6A58F9E7" w14:textId="791C876C" w:rsidR="2F59E974" w:rsidRDefault="2F59E974" w:rsidP="2F59E974">
          <w:pPr>
            <w:pStyle w:val="Header"/>
            <w:ind w:right="-115"/>
            <w:jc w:val="right"/>
          </w:pPr>
        </w:p>
      </w:tc>
    </w:tr>
  </w:tbl>
  <w:p w14:paraId="1A4E175E" w14:textId="5AE05C1A" w:rsidR="2F59E974" w:rsidRDefault="2F59E974" w:rsidP="2F59E974">
    <w:pPr>
      <w:pStyle w:val="Header"/>
    </w:pPr>
  </w:p>
</w:hdr>
</file>

<file path=word/intelligence2.xml><?xml version="1.0" encoding="utf-8"?>
<int2:intelligence xmlns:int2="http://schemas.microsoft.com/office/intelligence/2020/intelligence" xmlns:oel="http://schemas.microsoft.com/office/2019/extlst">
  <int2:observations>
    <int2:textHash int2:hashCode="8LNGO/xPYXzIno" int2:id="lipMyc5f">
      <int2:state int2:value="Rejected" int2:type="LegacyProofing"/>
    </int2:textHash>
    <int2:bookmark int2:bookmarkName="_Int_CxviOyE8" int2:invalidationBookmarkName="" int2:hashCode="MXtMPB394pu4+D" int2:id="UkzAqd4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5B4"/>
    <w:multiLevelType w:val="hybridMultilevel"/>
    <w:tmpl w:val="F494905C"/>
    <w:lvl w:ilvl="0" w:tplc="08090001">
      <w:start w:val="1"/>
      <w:numFmt w:val="bullet"/>
      <w:lvlText w:val=""/>
      <w:lvlJc w:val="left"/>
      <w:pPr>
        <w:ind w:left="8025" w:hanging="360"/>
      </w:pPr>
      <w:rPr>
        <w:rFonts w:ascii="Symbol" w:hAnsi="Symbol" w:hint="default"/>
      </w:rPr>
    </w:lvl>
    <w:lvl w:ilvl="1" w:tplc="08090003">
      <w:start w:val="1"/>
      <w:numFmt w:val="bullet"/>
      <w:lvlText w:val="o"/>
      <w:lvlJc w:val="left"/>
      <w:pPr>
        <w:ind w:left="8745" w:hanging="360"/>
      </w:pPr>
      <w:rPr>
        <w:rFonts w:ascii="Courier New" w:hAnsi="Courier New" w:cs="Courier New" w:hint="default"/>
      </w:rPr>
    </w:lvl>
    <w:lvl w:ilvl="2" w:tplc="08090005">
      <w:start w:val="1"/>
      <w:numFmt w:val="bullet"/>
      <w:lvlText w:val=""/>
      <w:lvlJc w:val="left"/>
      <w:pPr>
        <w:ind w:left="9465" w:hanging="360"/>
      </w:pPr>
      <w:rPr>
        <w:rFonts w:ascii="Wingdings" w:hAnsi="Wingdings" w:hint="default"/>
      </w:rPr>
    </w:lvl>
    <w:lvl w:ilvl="3" w:tplc="08090001">
      <w:start w:val="1"/>
      <w:numFmt w:val="bullet"/>
      <w:lvlText w:val=""/>
      <w:lvlJc w:val="left"/>
      <w:pPr>
        <w:ind w:left="10185" w:hanging="360"/>
      </w:pPr>
      <w:rPr>
        <w:rFonts w:ascii="Symbol" w:hAnsi="Symbol" w:hint="default"/>
      </w:rPr>
    </w:lvl>
    <w:lvl w:ilvl="4" w:tplc="08090003">
      <w:start w:val="1"/>
      <w:numFmt w:val="bullet"/>
      <w:lvlText w:val="o"/>
      <w:lvlJc w:val="left"/>
      <w:pPr>
        <w:ind w:left="10905" w:hanging="360"/>
      </w:pPr>
      <w:rPr>
        <w:rFonts w:ascii="Courier New" w:hAnsi="Courier New" w:cs="Courier New" w:hint="default"/>
      </w:rPr>
    </w:lvl>
    <w:lvl w:ilvl="5" w:tplc="08090005">
      <w:start w:val="1"/>
      <w:numFmt w:val="bullet"/>
      <w:lvlText w:val=""/>
      <w:lvlJc w:val="left"/>
      <w:pPr>
        <w:ind w:left="11625" w:hanging="360"/>
      </w:pPr>
      <w:rPr>
        <w:rFonts w:ascii="Wingdings" w:hAnsi="Wingdings" w:hint="default"/>
      </w:rPr>
    </w:lvl>
    <w:lvl w:ilvl="6" w:tplc="08090001">
      <w:start w:val="1"/>
      <w:numFmt w:val="bullet"/>
      <w:lvlText w:val=""/>
      <w:lvlJc w:val="left"/>
      <w:pPr>
        <w:ind w:left="12345" w:hanging="360"/>
      </w:pPr>
      <w:rPr>
        <w:rFonts w:ascii="Symbol" w:hAnsi="Symbol" w:hint="default"/>
      </w:rPr>
    </w:lvl>
    <w:lvl w:ilvl="7" w:tplc="08090003">
      <w:start w:val="1"/>
      <w:numFmt w:val="bullet"/>
      <w:lvlText w:val="o"/>
      <w:lvlJc w:val="left"/>
      <w:pPr>
        <w:ind w:left="13065" w:hanging="360"/>
      </w:pPr>
      <w:rPr>
        <w:rFonts w:ascii="Courier New" w:hAnsi="Courier New" w:cs="Courier New" w:hint="default"/>
      </w:rPr>
    </w:lvl>
    <w:lvl w:ilvl="8" w:tplc="08090005">
      <w:start w:val="1"/>
      <w:numFmt w:val="bullet"/>
      <w:lvlText w:val=""/>
      <w:lvlJc w:val="left"/>
      <w:pPr>
        <w:ind w:left="1378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841575B"/>
    <w:multiLevelType w:val="hybridMultilevel"/>
    <w:tmpl w:val="EDDCB4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B672EA2"/>
    <w:multiLevelType w:val="hybridMultilevel"/>
    <w:tmpl w:val="5130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741E6"/>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C1E4B"/>
    <w:multiLevelType w:val="hybridMultilevel"/>
    <w:tmpl w:val="95D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A283047"/>
    <w:multiLevelType w:val="multilevel"/>
    <w:tmpl w:val="C5A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2B2489"/>
    <w:multiLevelType w:val="hybridMultilevel"/>
    <w:tmpl w:val="A34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DFE76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48E34E"/>
    <w:multiLevelType w:val="hybridMultilevel"/>
    <w:tmpl w:val="FFFFFFFF"/>
    <w:lvl w:ilvl="0" w:tplc="D370EC0E">
      <w:start w:val="1"/>
      <w:numFmt w:val="bullet"/>
      <w:lvlText w:val=""/>
      <w:lvlJc w:val="left"/>
      <w:pPr>
        <w:ind w:left="720" w:hanging="360"/>
      </w:pPr>
      <w:rPr>
        <w:rFonts w:ascii="Symbol" w:hAnsi="Symbol" w:hint="default"/>
      </w:rPr>
    </w:lvl>
    <w:lvl w:ilvl="1" w:tplc="8B5E1828">
      <w:start w:val="1"/>
      <w:numFmt w:val="bullet"/>
      <w:lvlText w:val=""/>
      <w:lvlJc w:val="left"/>
      <w:pPr>
        <w:ind w:left="1440" w:hanging="360"/>
      </w:pPr>
      <w:rPr>
        <w:rFonts w:ascii="Symbol" w:hAnsi="Symbol" w:hint="default"/>
      </w:rPr>
    </w:lvl>
    <w:lvl w:ilvl="2" w:tplc="114CF3FA">
      <w:start w:val="1"/>
      <w:numFmt w:val="bullet"/>
      <w:lvlText w:val=""/>
      <w:lvlJc w:val="left"/>
      <w:pPr>
        <w:ind w:left="2160" w:hanging="360"/>
      </w:pPr>
      <w:rPr>
        <w:rFonts w:ascii="Wingdings" w:hAnsi="Wingdings" w:hint="default"/>
      </w:rPr>
    </w:lvl>
    <w:lvl w:ilvl="3" w:tplc="7078131E">
      <w:start w:val="1"/>
      <w:numFmt w:val="bullet"/>
      <w:lvlText w:val=""/>
      <w:lvlJc w:val="left"/>
      <w:pPr>
        <w:ind w:left="2880" w:hanging="360"/>
      </w:pPr>
      <w:rPr>
        <w:rFonts w:ascii="Symbol" w:hAnsi="Symbol" w:hint="default"/>
      </w:rPr>
    </w:lvl>
    <w:lvl w:ilvl="4" w:tplc="C6DC68EA">
      <w:start w:val="1"/>
      <w:numFmt w:val="bullet"/>
      <w:lvlText w:val="o"/>
      <w:lvlJc w:val="left"/>
      <w:pPr>
        <w:ind w:left="3600" w:hanging="360"/>
      </w:pPr>
      <w:rPr>
        <w:rFonts w:ascii="Courier New" w:hAnsi="Courier New" w:hint="default"/>
      </w:rPr>
    </w:lvl>
    <w:lvl w:ilvl="5" w:tplc="44A4C3B2">
      <w:start w:val="1"/>
      <w:numFmt w:val="bullet"/>
      <w:lvlText w:val=""/>
      <w:lvlJc w:val="left"/>
      <w:pPr>
        <w:ind w:left="4320" w:hanging="360"/>
      </w:pPr>
      <w:rPr>
        <w:rFonts w:ascii="Wingdings" w:hAnsi="Wingdings" w:hint="default"/>
      </w:rPr>
    </w:lvl>
    <w:lvl w:ilvl="6" w:tplc="FE42BC4A">
      <w:start w:val="1"/>
      <w:numFmt w:val="bullet"/>
      <w:lvlText w:val=""/>
      <w:lvlJc w:val="left"/>
      <w:pPr>
        <w:ind w:left="5040" w:hanging="360"/>
      </w:pPr>
      <w:rPr>
        <w:rFonts w:ascii="Symbol" w:hAnsi="Symbol" w:hint="default"/>
      </w:rPr>
    </w:lvl>
    <w:lvl w:ilvl="7" w:tplc="DB26E64A">
      <w:start w:val="1"/>
      <w:numFmt w:val="bullet"/>
      <w:lvlText w:val="o"/>
      <w:lvlJc w:val="left"/>
      <w:pPr>
        <w:ind w:left="5760" w:hanging="360"/>
      </w:pPr>
      <w:rPr>
        <w:rFonts w:ascii="Courier New" w:hAnsi="Courier New" w:hint="default"/>
      </w:rPr>
    </w:lvl>
    <w:lvl w:ilvl="8" w:tplc="469A08BA">
      <w:start w:val="1"/>
      <w:numFmt w:val="bullet"/>
      <w:lvlText w:val=""/>
      <w:lvlJc w:val="left"/>
      <w:pPr>
        <w:ind w:left="6480" w:hanging="360"/>
      </w:pPr>
      <w:rPr>
        <w:rFonts w:ascii="Wingdings" w:hAnsi="Wingdings" w:hint="default"/>
      </w:rPr>
    </w:lvl>
  </w:abstractNum>
  <w:abstractNum w:abstractNumId="15" w15:restartNumberingAfterBreak="0">
    <w:nsid w:val="2E2423ED"/>
    <w:multiLevelType w:val="hybridMultilevel"/>
    <w:tmpl w:val="FFFFFFFF"/>
    <w:lvl w:ilvl="0" w:tplc="1676104C">
      <w:start w:val="1"/>
      <w:numFmt w:val="bullet"/>
      <w:lvlText w:val=""/>
      <w:lvlJc w:val="left"/>
      <w:pPr>
        <w:ind w:left="720" w:hanging="360"/>
      </w:pPr>
      <w:rPr>
        <w:rFonts w:ascii="Symbol" w:hAnsi="Symbol" w:hint="default"/>
      </w:rPr>
    </w:lvl>
    <w:lvl w:ilvl="1" w:tplc="AF2CB396">
      <w:start w:val="1"/>
      <w:numFmt w:val="bullet"/>
      <w:lvlText w:val="o"/>
      <w:lvlJc w:val="left"/>
      <w:pPr>
        <w:ind w:left="1440" w:hanging="360"/>
      </w:pPr>
      <w:rPr>
        <w:rFonts w:ascii="Courier New" w:hAnsi="Courier New" w:hint="default"/>
      </w:rPr>
    </w:lvl>
    <w:lvl w:ilvl="2" w:tplc="F58A6852">
      <w:start w:val="1"/>
      <w:numFmt w:val="bullet"/>
      <w:lvlText w:val=""/>
      <w:lvlJc w:val="left"/>
      <w:pPr>
        <w:ind w:left="2160" w:hanging="360"/>
      </w:pPr>
      <w:rPr>
        <w:rFonts w:ascii="Wingdings" w:hAnsi="Wingdings" w:hint="default"/>
      </w:rPr>
    </w:lvl>
    <w:lvl w:ilvl="3" w:tplc="8ACA0790">
      <w:start w:val="1"/>
      <w:numFmt w:val="bullet"/>
      <w:lvlText w:val=""/>
      <w:lvlJc w:val="left"/>
      <w:pPr>
        <w:ind w:left="2880" w:hanging="360"/>
      </w:pPr>
      <w:rPr>
        <w:rFonts w:ascii="Symbol" w:hAnsi="Symbol" w:hint="default"/>
      </w:rPr>
    </w:lvl>
    <w:lvl w:ilvl="4" w:tplc="9126C15E">
      <w:start w:val="1"/>
      <w:numFmt w:val="bullet"/>
      <w:lvlText w:val="o"/>
      <w:lvlJc w:val="left"/>
      <w:pPr>
        <w:ind w:left="3600" w:hanging="360"/>
      </w:pPr>
      <w:rPr>
        <w:rFonts w:ascii="Courier New" w:hAnsi="Courier New" w:hint="default"/>
      </w:rPr>
    </w:lvl>
    <w:lvl w:ilvl="5" w:tplc="E80250D8">
      <w:start w:val="1"/>
      <w:numFmt w:val="bullet"/>
      <w:lvlText w:val=""/>
      <w:lvlJc w:val="left"/>
      <w:pPr>
        <w:ind w:left="4320" w:hanging="360"/>
      </w:pPr>
      <w:rPr>
        <w:rFonts w:ascii="Wingdings" w:hAnsi="Wingdings" w:hint="default"/>
      </w:rPr>
    </w:lvl>
    <w:lvl w:ilvl="6" w:tplc="F6F6DDB0">
      <w:start w:val="1"/>
      <w:numFmt w:val="bullet"/>
      <w:lvlText w:val=""/>
      <w:lvlJc w:val="left"/>
      <w:pPr>
        <w:ind w:left="5040" w:hanging="360"/>
      </w:pPr>
      <w:rPr>
        <w:rFonts w:ascii="Symbol" w:hAnsi="Symbol" w:hint="default"/>
      </w:rPr>
    </w:lvl>
    <w:lvl w:ilvl="7" w:tplc="45345B1A">
      <w:start w:val="1"/>
      <w:numFmt w:val="bullet"/>
      <w:lvlText w:val="o"/>
      <w:lvlJc w:val="left"/>
      <w:pPr>
        <w:ind w:left="5760" w:hanging="360"/>
      </w:pPr>
      <w:rPr>
        <w:rFonts w:ascii="Courier New" w:hAnsi="Courier New" w:hint="default"/>
      </w:rPr>
    </w:lvl>
    <w:lvl w:ilvl="8" w:tplc="810E901C">
      <w:start w:val="1"/>
      <w:numFmt w:val="bullet"/>
      <w:lvlText w:val=""/>
      <w:lvlJc w:val="left"/>
      <w:pPr>
        <w:ind w:left="6480" w:hanging="360"/>
      </w:pPr>
      <w:rPr>
        <w:rFonts w:ascii="Wingdings" w:hAnsi="Wingdings" w:hint="default"/>
      </w:rPr>
    </w:lvl>
  </w:abstractNum>
  <w:abstractNum w:abstractNumId="16" w15:restartNumberingAfterBreak="0">
    <w:nsid w:val="3077739A"/>
    <w:multiLevelType w:val="hybridMultilevel"/>
    <w:tmpl w:val="4120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33B9C"/>
    <w:multiLevelType w:val="hybridMultilevel"/>
    <w:tmpl w:val="6FAA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364360"/>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11F70"/>
    <w:multiLevelType w:val="multilevel"/>
    <w:tmpl w:val="403ED94C"/>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935BA"/>
    <w:multiLevelType w:val="hybridMultilevel"/>
    <w:tmpl w:val="C78614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3FA2341D"/>
    <w:multiLevelType w:val="hybridMultilevel"/>
    <w:tmpl w:val="FFFFFFFF"/>
    <w:lvl w:ilvl="0" w:tplc="268AFFF4">
      <w:start w:val="1"/>
      <w:numFmt w:val="decimal"/>
      <w:lvlText w:val="%1."/>
      <w:lvlJc w:val="left"/>
      <w:pPr>
        <w:ind w:left="720" w:hanging="360"/>
      </w:pPr>
    </w:lvl>
    <w:lvl w:ilvl="1" w:tplc="C3B470F2">
      <w:start w:val="1"/>
      <w:numFmt w:val="lowerLetter"/>
      <w:lvlText w:val="%2."/>
      <w:lvlJc w:val="left"/>
      <w:pPr>
        <w:ind w:left="1440" w:hanging="360"/>
      </w:pPr>
    </w:lvl>
    <w:lvl w:ilvl="2" w:tplc="7750B7F2">
      <w:start w:val="1"/>
      <w:numFmt w:val="lowerRoman"/>
      <w:lvlText w:val="%3."/>
      <w:lvlJc w:val="right"/>
      <w:pPr>
        <w:ind w:left="2160" w:hanging="180"/>
      </w:pPr>
    </w:lvl>
    <w:lvl w:ilvl="3" w:tplc="47E6AE3E">
      <w:start w:val="1"/>
      <w:numFmt w:val="decimal"/>
      <w:lvlText w:val="%4."/>
      <w:lvlJc w:val="left"/>
      <w:pPr>
        <w:ind w:left="2880" w:hanging="360"/>
      </w:pPr>
    </w:lvl>
    <w:lvl w:ilvl="4" w:tplc="128869E2">
      <w:start w:val="1"/>
      <w:numFmt w:val="lowerLetter"/>
      <w:lvlText w:val="%5."/>
      <w:lvlJc w:val="left"/>
      <w:pPr>
        <w:ind w:left="3600" w:hanging="360"/>
      </w:pPr>
    </w:lvl>
    <w:lvl w:ilvl="5" w:tplc="85FA4BCC">
      <w:start w:val="1"/>
      <w:numFmt w:val="lowerRoman"/>
      <w:lvlText w:val="%6."/>
      <w:lvlJc w:val="right"/>
      <w:pPr>
        <w:ind w:left="4320" w:hanging="180"/>
      </w:pPr>
    </w:lvl>
    <w:lvl w:ilvl="6" w:tplc="4AB8EDE6">
      <w:start w:val="1"/>
      <w:numFmt w:val="decimal"/>
      <w:lvlText w:val="%7."/>
      <w:lvlJc w:val="left"/>
      <w:pPr>
        <w:ind w:left="5040" w:hanging="360"/>
      </w:pPr>
    </w:lvl>
    <w:lvl w:ilvl="7" w:tplc="58E24914">
      <w:start w:val="1"/>
      <w:numFmt w:val="lowerLetter"/>
      <w:lvlText w:val="%8."/>
      <w:lvlJc w:val="left"/>
      <w:pPr>
        <w:ind w:left="5760" w:hanging="360"/>
      </w:pPr>
    </w:lvl>
    <w:lvl w:ilvl="8" w:tplc="ED4E7362">
      <w:start w:val="1"/>
      <w:numFmt w:val="lowerRoman"/>
      <w:lvlText w:val="%9."/>
      <w:lvlJc w:val="right"/>
      <w:pPr>
        <w:ind w:left="6480" w:hanging="180"/>
      </w:pPr>
    </w:lvl>
  </w:abstractNum>
  <w:abstractNum w:abstractNumId="24"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44856CBD"/>
    <w:multiLevelType w:val="hybridMultilevel"/>
    <w:tmpl w:val="B84CB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D687D"/>
    <w:multiLevelType w:val="hybridMultilevel"/>
    <w:tmpl w:val="7E809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8038F4"/>
    <w:multiLevelType w:val="multilevel"/>
    <w:tmpl w:val="45E4B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9" w15:restartNumberingAfterBreak="0">
    <w:nsid w:val="558045A1"/>
    <w:multiLevelType w:val="multilevel"/>
    <w:tmpl w:val="D2C2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C17132"/>
    <w:multiLevelType w:val="multilevel"/>
    <w:tmpl w:val="C2DC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7C1D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619734AB"/>
    <w:multiLevelType w:val="hybridMultilevel"/>
    <w:tmpl w:val="672A21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5" w15:restartNumberingAfterBreak="0">
    <w:nsid w:val="63770FD1"/>
    <w:multiLevelType w:val="hybridMultilevel"/>
    <w:tmpl w:val="F2AC3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EF55AC"/>
    <w:multiLevelType w:val="hybridMultilevel"/>
    <w:tmpl w:val="CF825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F033C6"/>
    <w:multiLevelType w:val="hybridMultilevel"/>
    <w:tmpl w:val="8ED0301C"/>
    <w:lvl w:ilvl="0" w:tplc="285A59A6">
      <w:start w:val="1"/>
      <w:numFmt w:val="bullet"/>
      <w:lvlText w:val=""/>
      <w:lvlJc w:val="left"/>
      <w:pPr>
        <w:ind w:left="720" w:hanging="360"/>
      </w:pPr>
      <w:rPr>
        <w:rFonts w:ascii="Symbol" w:hAnsi="Symbol" w:hint="default"/>
        <w:color w:val="7FC0DB" w:themeColor="accent1"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23D5E25"/>
    <w:multiLevelType w:val="multilevel"/>
    <w:tmpl w:val="21D08B20"/>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B082655"/>
    <w:multiLevelType w:val="hybridMultilevel"/>
    <w:tmpl w:val="A636026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B4B4F27"/>
    <w:multiLevelType w:val="hybridMultilevel"/>
    <w:tmpl w:val="B582EA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516B4C"/>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AD2CFC"/>
    <w:multiLevelType w:val="multilevel"/>
    <w:tmpl w:val="637CFC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C0CA32"/>
    <w:multiLevelType w:val="hybridMultilevel"/>
    <w:tmpl w:val="FFFFFFFF"/>
    <w:lvl w:ilvl="0" w:tplc="67A22448">
      <w:start w:val="1"/>
      <w:numFmt w:val="bullet"/>
      <w:lvlText w:val=""/>
      <w:lvlJc w:val="left"/>
      <w:pPr>
        <w:ind w:left="720" w:hanging="360"/>
      </w:pPr>
      <w:rPr>
        <w:rFonts w:ascii="Symbol" w:hAnsi="Symbol" w:hint="default"/>
      </w:rPr>
    </w:lvl>
    <w:lvl w:ilvl="1" w:tplc="5E5A33B8">
      <w:start w:val="1"/>
      <w:numFmt w:val="bullet"/>
      <w:lvlText w:val="o"/>
      <w:lvlJc w:val="left"/>
      <w:pPr>
        <w:ind w:left="1440" w:hanging="360"/>
      </w:pPr>
      <w:rPr>
        <w:rFonts w:ascii="Courier New" w:hAnsi="Courier New" w:hint="default"/>
      </w:rPr>
    </w:lvl>
    <w:lvl w:ilvl="2" w:tplc="87C8A130">
      <w:start w:val="1"/>
      <w:numFmt w:val="bullet"/>
      <w:lvlText w:val=""/>
      <w:lvlJc w:val="left"/>
      <w:pPr>
        <w:ind w:left="2160" w:hanging="360"/>
      </w:pPr>
      <w:rPr>
        <w:rFonts w:ascii="Wingdings" w:hAnsi="Wingdings" w:hint="default"/>
      </w:rPr>
    </w:lvl>
    <w:lvl w:ilvl="3" w:tplc="25906760">
      <w:start w:val="1"/>
      <w:numFmt w:val="bullet"/>
      <w:lvlText w:val=""/>
      <w:lvlJc w:val="left"/>
      <w:pPr>
        <w:ind w:left="2880" w:hanging="360"/>
      </w:pPr>
      <w:rPr>
        <w:rFonts w:ascii="Symbol" w:hAnsi="Symbol" w:hint="default"/>
      </w:rPr>
    </w:lvl>
    <w:lvl w:ilvl="4" w:tplc="5D56330C">
      <w:start w:val="1"/>
      <w:numFmt w:val="bullet"/>
      <w:lvlText w:val="o"/>
      <w:lvlJc w:val="left"/>
      <w:pPr>
        <w:ind w:left="3600" w:hanging="360"/>
      </w:pPr>
      <w:rPr>
        <w:rFonts w:ascii="Courier New" w:hAnsi="Courier New" w:hint="default"/>
      </w:rPr>
    </w:lvl>
    <w:lvl w:ilvl="5" w:tplc="B87AC1B4">
      <w:start w:val="1"/>
      <w:numFmt w:val="bullet"/>
      <w:lvlText w:val=""/>
      <w:lvlJc w:val="left"/>
      <w:pPr>
        <w:ind w:left="4320" w:hanging="360"/>
      </w:pPr>
      <w:rPr>
        <w:rFonts w:ascii="Wingdings" w:hAnsi="Wingdings" w:hint="default"/>
      </w:rPr>
    </w:lvl>
    <w:lvl w:ilvl="6" w:tplc="CBCE477C">
      <w:start w:val="1"/>
      <w:numFmt w:val="bullet"/>
      <w:lvlText w:val=""/>
      <w:lvlJc w:val="left"/>
      <w:pPr>
        <w:ind w:left="5040" w:hanging="360"/>
      </w:pPr>
      <w:rPr>
        <w:rFonts w:ascii="Symbol" w:hAnsi="Symbol" w:hint="default"/>
      </w:rPr>
    </w:lvl>
    <w:lvl w:ilvl="7" w:tplc="B832EC3E">
      <w:start w:val="1"/>
      <w:numFmt w:val="bullet"/>
      <w:lvlText w:val="o"/>
      <w:lvlJc w:val="left"/>
      <w:pPr>
        <w:ind w:left="5760" w:hanging="360"/>
      </w:pPr>
      <w:rPr>
        <w:rFonts w:ascii="Courier New" w:hAnsi="Courier New" w:hint="default"/>
      </w:rPr>
    </w:lvl>
    <w:lvl w:ilvl="8" w:tplc="B4C47A64">
      <w:start w:val="1"/>
      <w:numFmt w:val="bullet"/>
      <w:lvlText w:val=""/>
      <w:lvlJc w:val="left"/>
      <w:pPr>
        <w:ind w:left="6480" w:hanging="360"/>
      </w:pPr>
      <w:rPr>
        <w:rFonts w:ascii="Wingdings" w:hAnsi="Wingdings" w:hint="default"/>
      </w:rPr>
    </w:lvl>
  </w:abstractNum>
  <w:abstractNum w:abstractNumId="45" w15:restartNumberingAfterBreak="0">
    <w:nsid w:val="7E6C6482"/>
    <w:multiLevelType w:val="hybridMultilevel"/>
    <w:tmpl w:val="FFFFFFFF"/>
    <w:lvl w:ilvl="0" w:tplc="E67EFFE8">
      <w:start w:val="1"/>
      <w:numFmt w:val="bullet"/>
      <w:lvlText w:val="·"/>
      <w:lvlJc w:val="left"/>
      <w:pPr>
        <w:ind w:left="720" w:hanging="360"/>
      </w:pPr>
      <w:rPr>
        <w:rFonts w:ascii="Symbol" w:hAnsi="Symbol" w:hint="default"/>
      </w:rPr>
    </w:lvl>
    <w:lvl w:ilvl="1" w:tplc="1C56605A">
      <w:start w:val="1"/>
      <w:numFmt w:val="bullet"/>
      <w:lvlText w:val="o"/>
      <w:lvlJc w:val="left"/>
      <w:pPr>
        <w:ind w:left="1440" w:hanging="360"/>
      </w:pPr>
      <w:rPr>
        <w:rFonts w:ascii="Courier New" w:hAnsi="Courier New" w:hint="default"/>
      </w:rPr>
    </w:lvl>
    <w:lvl w:ilvl="2" w:tplc="E5C65E3E">
      <w:start w:val="1"/>
      <w:numFmt w:val="bullet"/>
      <w:lvlText w:val=""/>
      <w:lvlJc w:val="left"/>
      <w:pPr>
        <w:ind w:left="2160" w:hanging="360"/>
      </w:pPr>
      <w:rPr>
        <w:rFonts w:ascii="Wingdings" w:hAnsi="Wingdings" w:hint="default"/>
      </w:rPr>
    </w:lvl>
    <w:lvl w:ilvl="3" w:tplc="E022F474">
      <w:start w:val="1"/>
      <w:numFmt w:val="bullet"/>
      <w:lvlText w:val=""/>
      <w:lvlJc w:val="left"/>
      <w:pPr>
        <w:ind w:left="2880" w:hanging="360"/>
      </w:pPr>
      <w:rPr>
        <w:rFonts w:ascii="Symbol" w:hAnsi="Symbol" w:hint="default"/>
      </w:rPr>
    </w:lvl>
    <w:lvl w:ilvl="4" w:tplc="9B1AD8B2">
      <w:start w:val="1"/>
      <w:numFmt w:val="bullet"/>
      <w:lvlText w:val="o"/>
      <w:lvlJc w:val="left"/>
      <w:pPr>
        <w:ind w:left="3600" w:hanging="360"/>
      </w:pPr>
      <w:rPr>
        <w:rFonts w:ascii="Courier New" w:hAnsi="Courier New" w:hint="default"/>
      </w:rPr>
    </w:lvl>
    <w:lvl w:ilvl="5" w:tplc="AF283386">
      <w:start w:val="1"/>
      <w:numFmt w:val="bullet"/>
      <w:lvlText w:val=""/>
      <w:lvlJc w:val="left"/>
      <w:pPr>
        <w:ind w:left="4320" w:hanging="360"/>
      </w:pPr>
      <w:rPr>
        <w:rFonts w:ascii="Wingdings" w:hAnsi="Wingdings" w:hint="default"/>
      </w:rPr>
    </w:lvl>
    <w:lvl w:ilvl="6" w:tplc="26EEE46A">
      <w:start w:val="1"/>
      <w:numFmt w:val="bullet"/>
      <w:lvlText w:val=""/>
      <w:lvlJc w:val="left"/>
      <w:pPr>
        <w:ind w:left="5040" w:hanging="360"/>
      </w:pPr>
      <w:rPr>
        <w:rFonts w:ascii="Symbol" w:hAnsi="Symbol" w:hint="default"/>
      </w:rPr>
    </w:lvl>
    <w:lvl w:ilvl="7" w:tplc="5846DDCA">
      <w:start w:val="1"/>
      <w:numFmt w:val="bullet"/>
      <w:lvlText w:val="o"/>
      <w:lvlJc w:val="left"/>
      <w:pPr>
        <w:ind w:left="5760" w:hanging="360"/>
      </w:pPr>
      <w:rPr>
        <w:rFonts w:ascii="Courier New" w:hAnsi="Courier New" w:hint="default"/>
      </w:rPr>
    </w:lvl>
    <w:lvl w:ilvl="8" w:tplc="0ABE60D0">
      <w:start w:val="1"/>
      <w:numFmt w:val="bullet"/>
      <w:lvlText w:val=""/>
      <w:lvlJc w:val="left"/>
      <w:pPr>
        <w:ind w:left="6480" w:hanging="360"/>
      </w:pPr>
      <w:rPr>
        <w:rFonts w:ascii="Wingdings" w:hAnsi="Wingdings" w:hint="default"/>
      </w:rPr>
    </w:lvl>
  </w:abstractNum>
  <w:num w:numId="1" w16cid:durableId="1068958885">
    <w:abstractNumId w:val="15"/>
  </w:num>
  <w:num w:numId="2" w16cid:durableId="1934895935">
    <w:abstractNumId w:val="13"/>
  </w:num>
  <w:num w:numId="3" w16cid:durableId="4792436">
    <w:abstractNumId w:val="44"/>
  </w:num>
  <w:num w:numId="4" w16cid:durableId="1223759396">
    <w:abstractNumId w:val="33"/>
  </w:num>
  <w:num w:numId="5" w16cid:durableId="90978555">
    <w:abstractNumId w:val="23"/>
  </w:num>
  <w:num w:numId="6" w16cid:durableId="671487735">
    <w:abstractNumId w:val="14"/>
  </w:num>
  <w:num w:numId="7" w16cid:durableId="1618289903">
    <w:abstractNumId w:val="8"/>
  </w:num>
  <w:num w:numId="8" w16cid:durableId="1033506237">
    <w:abstractNumId w:val="1"/>
  </w:num>
  <w:num w:numId="9" w16cid:durableId="2012876901">
    <w:abstractNumId w:val="31"/>
  </w:num>
  <w:num w:numId="10" w16cid:durableId="2117483769">
    <w:abstractNumId w:val="43"/>
  </w:num>
  <w:num w:numId="11" w16cid:durableId="1375232875">
    <w:abstractNumId w:val="30"/>
  </w:num>
  <w:num w:numId="12" w16cid:durableId="141655179">
    <w:abstractNumId w:val="6"/>
  </w:num>
  <w:num w:numId="13" w16cid:durableId="1334911220">
    <w:abstractNumId w:val="12"/>
  </w:num>
  <w:num w:numId="14" w16cid:durableId="577908429">
    <w:abstractNumId w:val="17"/>
  </w:num>
  <w:num w:numId="15" w16cid:durableId="1892498994">
    <w:abstractNumId w:val="28"/>
  </w:num>
  <w:num w:numId="16" w16cid:durableId="1331906420">
    <w:abstractNumId w:val="38"/>
  </w:num>
  <w:num w:numId="17" w16cid:durableId="956571087">
    <w:abstractNumId w:val="0"/>
  </w:num>
  <w:num w:numId="18" w16cid:durableId="832111537">
    <w:abstractNumId w:val="10"/>
  </w:num>
  <w:num w:numId="19" w16cid:durableId="2123646278">
    <w:abstractNumId w:val="21"/>
  </w:num>
  <w:num w:numId="20" w16cid:durableId="2142727412">
    <w:abstractNumId w:val="4"/>
  </w:num>
  <w:num w:numId="21" w16cid:durableId="1251236788">
    <w:abstractNumId w:val="24"/>
  </w:num>
  <w:num w:numId="22" w16cid:durableId="1601139823">
    <w:abstractNumId w:val="40"/>
  </w:num>
  <w:num w:numId="23" w16cid:durableId="2027706714">
    <w:abstractNumId w:val="2"/>
  </w:num>
  <w:num w:numId="24" w16cid:durableId="1431390520">
    <w:abstractNumId w:val="34"/>
  </w:num>
  <w:num w:numId="25" w16cid:durableId="363092598">
    <w:abstractNumId w:val="36"/>
  </w:num>
  <w:num w:numId="26" w16cid:durableId="1595478976">
    <w:abstractNumId w:val="20"/>
  </w:num>
  <w:num w:numId="27" w16cid:durableId="1909723217">
    <w:abstractNumId w:val="42"/>
  </w:num>
  <w:num w:numId="28" w16cid:durableId="1750151123">
    <w:abstractNumId w:val="19"/>
  </w:num>
  <w:num w:numId="29" w16cid:durableId="1240362327">
    <w:abstractNumId w:val="7"/>
  </w:num>
  <w:num w:numId="30" w16cid:durableId="364478010">
    <w:abstractNumId w:val="11"/>
  </w:num>
  <w:num w:numId="31" w16cid:durableId="2099019522">
    <w:abstractNumId w:val="3"/>
  </w:num>
  <w:num w:numId="32" w16cid:durableId="1800029669">
    <w:abstractNumId w:val="35"/>
  </w:num>
  <w:num w:numId="33" w16cid:durableId="990525660">
    <w:abstractNumId w:val="25"/>
  </w:num>
  <w:num w:numId="34" w16cid:durableId="1306155539">
    <w:abstractNumId w:val="16"/>
  </w:num>
  <w:num w:numId="35" w16cid:durableId="1786266316">
    <w:abstractNumId w:val="22"/>
  </w:num>
  <w:num w:numId="36" w16cid:durableId="49503099">
    <w:abstractNumId w:val="41"/>
  </w:num>
  <w:num w:numId="37" w16cid:durableId="727068984">
    <w:abstractNumId w:val="5"/>
  </w:num>
  <w:num w:numId="38" w16cid:durableId="1452212350">
    <w:abstractNumId w:val="39"/>
  </w:num>
  <w:num w:numId="39" w16cid:durableId="1970014981">
    <w:abstractNumId w:val="37"/>
  </w:num>
  <w:num w:numId="40" w16cid:durableId="577908131">
    <w:abstractNumId w:val="26"/>
  </w:num>
  <w:num w:numId="41" w16cid:durableId="260918479">
    <w:abstractNumId w:val="18"/>
  </w:num>
  <w:num w:numId="42" w16cid:durableId="930553426">
    <w:abstractNumId w:val="27"/>
  </w:num>
  <w:num w:numId="43" w16cid:durableId="1004236732">
    <w:abstractNumId w:val="45"/>
  </w:num>
  <w:num w:numId="44" w16cid:durableId="396326505">
    <w:abstractNumId w:val="32"/>
  </w:num>
  <w:num w:numId="45" w16cid:durableId="676540630">
    <w:abstractNumId w:val="9"/>
  </w:num>
  <w:num w:numId="46" w16cid:durableId="16920996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C3"/>
    <w:rsid w:val="000000F1"/>
    <w:rsid w:val="00002531"/>
    <w:rsid w:val="00002D2C"/>
    <w:rsid w:val="000076C8"/>
    <w:rsid w:val="000079CF"/>
    <w:rsid w:val="00010059"/>
    <w:rsid w:val="00010134"/>
    <w:rsid w:val="000106AF"/>
    <w:rsid w:val="00011A38"/>
    <w:rsid w:val="0001228D"/>
    <w:rsid w:val="00014128"/>
    <w:rsid w:val="0001437F"/>
    <w:rsid w:val="000149FD"/>
    <w:rsid w:val="00016486"/>
    <w:rsid w:val="00023F62"/>
    <w:rsid w:val="00024213"/>
    <w:rsid w:val="00025F55"/>
    <w:rsid w:val="00026A03"/>
    <w:rsid w:val="00026D76"/>
    <w:rsid w:val="00030F6F"/>
    <w:rsid w:val="000339DC"/>
    <w:rsid w:val="00034C04"/>
    <w:rsid w:val="00035318"/>
    <w:rsid w:val="0003558C"/>
    <w:rsid w:val="00036092"/>
    <w:rsid w:val="00040DD4"/>
    <w:rsid w:val="00041E9D"/>
    <w:rsid w:val="00041EF2"/>
    <w:rsid w:val="00043A16"/>
    <w:rsid w:val="00044BF9"/>
    <w:rsid w:val="00046FCB"/>
    <w:rsid w:val="0005160C"/>
    <w:rsid w:val="000524DD"/>
    <w:rsid w:val="0005284B"/>
    <w:rsid w:val="00053B81"/>
    <w:rsid w:val="000541AF"/>
    <w:rsid w:val="0006017B"/>
    <w:rsid w:val="00060FED"/>
    <w:rsid w:val="00064364"/>
    <w:rsid w:val="00064BD3"/>
    <w:rsid w:val="00070933"/>
    <w:rsid w:val="0007256E"/>
    <w:rsid w:val="000733AD"/>
    <w:rsid w:val="00074483"/>
    <w:rsid w:val="00075FCC"/>
    <w:rsid w:val="00077299"/>
    <w:rsid w:val="00080770"/>
    <w:rsid w:val="000819A7"/>
    <w:rsid w:val="00081E86"/>
    <w:rsid w:val="00082139"/>
    <w:rsid w:val="000837AA"/>
    <w:rsid w:val="00083BBE"/>
    <w:rsid w:val="000848C7"/>
    <w:rsid w:val="00085DC6"/>
    <w:rsid w:val="000879C4"/>
    <w:rsid w:val="00087E04"/>
    <w:rsid w:val="000900C0"/>
    <w:rsid w:val="00090146"/>
    <w:rsid w:val="000906A2"/>
    <w:rsid w:val="00091593"/>
    <w:rsid w:val="00092413"/>
    <w:rsid w:val="00094FB8"/>
    <w:rsid w:val="0009A625"/>
    <w:rsid w:val="000A2234"/>
    <w:rsid w:val="000A3D4B"/>
    <w:rsid w:val="000A7872"/>
    <w:rsid w:val="000A78CA"/>
    <w:rsid w:val="000A7A7A"/>
    <w:rsid w:val="000A7F47"/>
    <w:rsid w:val="000B00E7"/>
    <w:rsid w:val="000B01D0"/>
    <w:rsid w:val="000B1190"/>
    <w:rsid w:val="000B1E4E"/>
    <w:rsid w:val="000B363C"/>
    <w:rsid w:val="000B5707"/>
    <w:rsid w:val="000B5712"/>
    <w:rsid w:val="000B6A6E"/>
    <w:rsid w:val="000B7A0A"/>
    <w:rsid w:val="000C1387"/>
    <w:rsid w:val="000C14FF"/>
    <w:rsid w:val="000C650E"/>
    <w:rsid w:val="000C6E50"/>
    <w:rsid w:val="000D0594"/>
    <w:rsid w:val="000D3037"/>
    <w:rsid w:val="000D42DA"/>
    <w:rsid w:val="000D5510"/>
    <w:rsid w:val="000D6FF5"/>
    <w:rsid w:val="000D7D2F"/>
    <w:rsid w:val="000D7F04"/>
    <w:rsid w:val="000E153F"/>
    <w:rsid w:val="000E7C2D"/>
    <w:rsid w:val="000F0BCB"/>
    <w:rsid w:val="000F1054"/>
    <w:rsid w:val="000F4917"/>
    <w:rsid w:val="000F7C03"/>
    <w:rsid w:val="00102CEB"/>
    <w:rsid w:val="001030FA"/>
    <w:rsid w:val="0010369E"/>
    <w:rsid w:val="00104B75"/>
    <w:rsid w:val="001050CB"/>
    <w:rsid w:val="00105935"/>
    <w:rsid w:val="001078DB"/>
    <w:rsid w:val="00110AE1"/>
    <w:rsid w:val="00110C08"/>
    <w:rsid w:val="00112247"/>
    <w:rsid w:val="001148B7"/>
    <w:rsid w:val="0011511F"/>
    <w:rsid w:val="00121AE0"/>
    <w:rsid w:val="00122461"/>
    <w:rsid w:val="001228A0"/>
    <w:rsid w:val="00125730"/>
    <w:rsid w:val="001260FA"/>
    <w:rsid w:val="00126384"/>
    <w:rsid w:val="00127374"/>
    <w:rsid w:val="00127555"/>
    <w:rsid w:val="001315B1"/>
    <w:rsid w:val="00131EEB"/>
    <w:rsid w:val="00132316"/>
    <w:rsid w:val="0013261A"/>
    <w:rsid w:val="00133AC3"/>
    <w:rsid w:val="00136B95"/>
    <w:rsid w:val="00140CC0"/>
    <w:rsid w:val="001422A7"/>
    <w:rsid w:val="001445AD"/>
    <w:rsid w:val="00146058"/>
    <w:rsid w:val="00146AE1"/>
    <w:rsid w:val="00147ED7"/>
    <w:rsid w:val="00151AD1"/>
    <w:rsid w:val="00152956"/>
    <w:rsid w:val="00152F4B"/>
    <w:rsid w:val="001535BF"/>
    <w:rsid w:val="00155614"/>
    <w:rsid w:val="00157831"/>
    <w:rsid w:val="00160047"/>
    <w:rsid w:val="001619A7"/>
    <w:rsid w:val="001637DD"/>
    <w:rsid w:val="001638D3"/>
    <w:rsid w:val="00164553"/>
    <w:rsid w:val="00164638"/>
    <w:rsid w:val="00164E09"/>
    <w:rsid w:val="0016572F"/>
    <w:rsid w:val="00165B85"/>
    <w:rsid w:val="00166EDA"/>
    <w:rsid w:val="001673C6"/>
    <w:rsid w:val="00171012"/>
    <w:rsid w:val="00171274"/>
    <w:rsid w:val="00173DFE"/>
    <w:rsid w:val="00174CDA"/>
    <w:rsid w:val="00177800"/>
    <w:rsid w:val="00180265"/>
    <w:rsid w:val="00182AC1"/>
    <w:rsid w:val="00183789"/>
    <w:rsid w:val="001838D1"/>
    <w:rsid w:val="00184A94"/>
    <w:rsid w:val="00184DD1"/>
    <w:rsid w:val="00186E13"/>
    <w:rsid w:val="00187D0F"/>
    <w:rsid w:val="0019143A"/>
    <w:rsid w:val="001917DA"/>
    <w:rsid w:val="00191A18"/>
    <w:rsid w:val="00191AE2"/>
    <w:rsid w:val="001946A7"/>
    <w:rsid w:val="001958FA"/>
    <w:rsid w:val="00196A2B"/>
    <w:rsid w:val="001979C4"/>
    <w:rsid w:val="001A13E2"/>
    <w:rsid w:val="001A1E64"/>
    <w:rsid w:val="001A2886"/>
    <w:rsid w:val="001A3939"/>
    <w:rsid w:val="001A39D5"/>
    <w:rsid w:val="001A3DE9"/>
    <w:rsid w:val="001A4069"/>
    <w:rsid w:val="001A651E"/>
    <w:rsid w:val="001A710E"/>
    <w:rsid w:val="001A74CC"/>
    <w:rsid w:val="001B1591"/>
    <w:rsid w:val="001B1C89"/>
    <w:rsid w:val="001B1ECC"/>
    <w:rsid w:val="001B259F"/>
    <w:rsid w:val="001B44A2"/>
    <w:rsid w:val="001B4535"/>
    <w:rsid w:val="001B481B"/>
    <w:rsid w:val="001B495B"/>
    <w:rsid w:val="001B66A4"/>
    <w:rsid w:val="001C0093"/>
    <w:rsid w:val="001C1360"/>
    <w:rsid w:val="001C209A"/>
    <w:rsid w:val="001C309C"/>
    <w:rsid w:val="001C6F21"/>
    <w:rsid w:val="001D32A0"/>
    <w:rsid w:val="001D4975"/>
    <w:rsid w:val="001D6BA4"/>
    <w:rsid w:val="001E0569"/>
    <w:rsid w:val="001E066C"/>
    <w:rsid w:val="001E4116"/>
    <w:rsid w:val="001E472B"/>
    <w:rsid w:val="001E6B95"/>
    <w:rsid w:val="001E70F6"/>
    <w:rsid w:val="001F0522"/>
    <w:rsid w:val="001F0EB5"/>
    <w:rsid w:val="001F0F3C"/>
    <w:rsid w:val="001F3436"/>
    <w:rsid w:val="001F66E2"/>
    <w:rsid w:val="00201BCA"/>
    <w:rsid w:val="00204D74"/>
    <w:rsid w:val="00205496"/>
    <w:rsid w:val="00211186"/>
    <w:rsid w:val="00211C2D"/>
    <w:rsid w:val="00212E55"/>
    <w:rsid w:val="002138F3"/>
    <w:rsid w:val="00214ABA"/>
    <w:rsid w:val="002204C8"/>
    <w:rsid w:val="00220ED7"/>
    <w:rsid w:val="00221B84"/>
    <w:rsid w:val="002246CA"/>
    <w:rsid w:val="00225888"/>
    <w:rsid w:val="00227A06"/>
    <w:rsid w:val="00231641"/>
    <w:rsid w:val="002374A3"/>
    <w:rsid w:val="00237990"/>
    <w:rsid w:val="00241C39"/>
    <w:rsid w:val="00241D23"/>
    <w:rsid w:val="00242DAA"/>
    <w:rsid w:val="00245D3C"/>
    <w:rsid w:val="00246254"/>
    <w:rsid w:val="002467C4"/>
    <w:rsid w:val="00246CE2"/>
    <w:rsid w:val="00246E1A"/>
    <w:rsid w:val="00247157"/>
    <w:rsid w:val="00247313"/>
    <w:rsid w:val="00251525"/>
    <w:rsid w:val="00251CCD"/>
    <w:rsid w:val="00253B34"/>
    <w:rsid w:val="00255010"/>
    <w:rsid w:val="00255A71"/>
    <w:rsid w:val="00256938"/>
    <w:rsid w:val="00256A89"/>
    <w:rsid w:val="002578B4"/>
    <w:rsid w:val="00257D10"/>
    <w:rsid w:val="00257FDE"/>
    <w:rsid w:val="0026062F"/>
    <w:rsid w:val="0026098B"/>
    <w:rsid w:val="00263590"/>
    <w:rsid w:val="002639A3"/>
    <w:rsid w:val="00263DD7"/>
    <w:rsid w:val="002640E1"/>
    <w:rsid w:val="00264249"/>
    <w:rsid w:val="00266DE2"/>
    <w:rsid w:val="00270810"/>
    <w:rsid w:val="0027649E"/>
    <w:rsid w:val="0027650C"/>
    <w:rsid w:val="00281FD7"/>
    <w:rsid w:val="002839A2"/>
    <w:rsid w:val="0028676C"/>
    <w:rsid w:val="00287892"/>
    <w:rsid w:val="00287DBD"/>
    <w:rsid w:val="0029022D"/>
    <w:rsid w:val="00290DA3"/>
    <w:rsid w:val="00291476"/>
    <w:rsid w:val="0029323C"/>
    <w:rsid w:val="002958F1"/>
    <w:rsid w:val="002A097D"/>
    <w:rsid w:val="002A18E2"/>
    <w:rsid w:val="002A3506"/>
    <w:rsid w:val="002A436B"/>
    <w:rsid w:val="002A51E0"/>
    <w:rsid w:val="002A69DC"/>
    <w:rsid w:val="002A734B"/>
    <w:rsid w:val="002B014C"/>
    <w:rsid w:val="002B4510"/>
    <w:rsid w:val="002B5AFA"/>
    <w:rsid w:val="002B6662"/>
    <w:rsid w:val="002B6E47"/>
    <w:rsid w:val="002C128C"/>
    <w:rsid w:val="002C1E85"/>
    <w:rsid w:val="002C26BE"/>
    <w:rsid w:val="002C54E5"/>
    <w:rsid w:val="002C711F"/>
    <w:rsid w:val="002C7F70"/>
    <w:rsid w:val="002C8C0D"/>
    <w:rsid w:val="002D0A98"/>
    <w:rsid w:val="002D3172"/>
    <w:rsid w:val="002D3279"/>
    <w:rsid w:val="002D6506"/>
    <w:rsid w:val="002D6578"/>
    <w:rsid w:val="002D6897"/>
    <w:rsid w:val="002D76A6"/>
    <w:rsid w:val="002D78AF"/>
    <w:rsid w:val="002D7D56"/>
    <w:rsid w:val="002E292D"/>
    <w:rsid w:val="002E356B"/>
    <w:rsid w:val="002E4201"/>
    <w:rsid w:val="002E435F"/>
    <w:rsid w:val="002E44F4"/>
    <w:rsid w:val="002E4FF1"/>
    <w:rsid w:val="002E5621"/>
    <w:rsid w:val="002E5D92"/>
    <w:rsid w:val="002F1379"/>
    <w:rsid w:val="002F33BA"/>
    <w:rsid w:val="002F3B9C"/>
    <w:rsid w:val="002F4FB8"/>
    <w:rsid w:val="002F55A8"/>
    <w:rsid w:val="002F5A31"/>
    <w:rsid w:val="002F653C"/>
    <w:rsid w:val="00300352"/>
    <w:rsid w:val="00303AAD"/>
    <w:rsid w:val="00303E97"/>
    <w:rsid w:val="003044B1"/>
    <w:rsid w:val="0030490E"/>
    <w:rsid w:val="00304E15"/>
    <w:rsid w:val="00307649"/>
    <w:rsid w:val="00312EC1"/>
    <w:rsid w:val="00314D6B"/>
    <w:rsid w:val="00321179"/>
    <w:rsid w:val="00322E4D"/>
    <w:rsid w:val="0032681E"/>
    <w:rsid w:val="00326877"/>
    <w:rsid w:val="00326947"/>
    <w:rsid w:val="003322EA"/>
    <w:rsid w:val="00332F26"/>
    <w:rsid w:val="003330E5"/>
    <w:rsid w:val="003374A6"/>
    <w:rsid w:val="0034098B"/>
    <w:rsid w:val="00340AC4"/>
    <w:rsid w:val="00340B5D"/>
    <w:rsid w:val="00340F9D"/>
    <w:rsid w:val="00341922"/>
    <w:rsid w:val="00341FD5"/>
    <w:rsid w:val="00350B8C"/>
    <w:rsid w:val="00351F12"/>
    <w:rsid w:val="00352A8C"/>
    <w:rsid w:val="003531BB"/>
    <w:rsid w:val="00355BFA"/>
    <w:rsid w:val="003564B6"/>
    <w:rsid w:val="0036088C"/>
    <w:rsid w:val="00361F94"/>
    <w:rsid w:val="0036522D"/>
    <w:rsid w:val="00367485"/>
    <w:rsid w:val="003716C2"/>
    <w:rsid w:val="003728FD"/>
    <w:rsid w:val="00372FAC"/>
    <w:rsid w:val="003736F8"/>
    <w:rsid w:val="00376372"/>
    <w:rsid w:val="00376C69"/>
    <w:rsid w:val="00380399"/>
    <w:rsid w:val="003804D7"/>
    <w:rsid w:val="003806D3"/>
    <w:rsid w:val="0038092B"/>
    <w:rsid w:val="00380F7A"/>
    <w:rsid w:val="0038332C"/>
    <w:rsid w:val="00383BAE"/>
    <w:rsid w:val="003867AC"/>
    <w:rsid w:val="00391317"/>
    <w:rsid w:val="003920CB"/>
    <w:rsid w:val="003925D5"/>
    <w:rsid w:val="00392BE9"/>
    <w:rsid w:val="0039609B"/>
    <w:rsid w:val="00397511"/>
    <w:rsid w:val="003A4560"/>
    <w:rsid w:val="003B02E6"/>
    <w:rsid w:val="003B12E8"/>
    <w:rsid w:val="003B2548"/>
    <w:rsid w:val="003B3B0E"/>
    <w:rsid w:val="003B6B2D"/>
    <w:rsid w:val="003B700C"/>
    <w:rsid w:val="003B7037"/>
    <w:rsid w:val="003B7621"/>
    <w:rsid w:val="003B7A09"/>
    <w:rsid w:val="003C0D3A"/>
    <w:rsid w:val="003C130C"/>
    <w:rsid w:val="003C1B70"/>
    <w:rsid w:val="003C1C0B"/>
    <w:rsid w:val="003C1F00"/>
    <w:rsid w:val="003C3D07"/>
    <w:rsid w:val="003C4300"/>
    <w:rsid w:val="003C4B49"/>
    <w:rsid w:val="003C5464"/>
    <w:rsid w:val="003C557C"/>
    <w:rsid w:val="003D0723"/>
    <w:rsid w:val="003D08B1"/>
    <w:rsid w:val="003D17BC"/>
    <w:rsid w:val="003D20DD"/>
    <w:rsid w:val="003D29D2"/>
    <w:rsid w:val="003D435E"/>
    <w:rsid w:val="003D4611"/>
    <w:rsid w:val="003D652A"/>
    <w:rsid w:val="003D67FD"/>
    <w:rsid w:val="003D73EA"/>
    <w:rsid w:val="003D7518"/>
    <w:rsid w:val="003E00BB"/>
    <w:rsid w:val="003E479B"/>
    <w:rsid w:val="003E784F"/>
    <w:rsid w:val="003F5869"/>
    <w:rsid w:val="003F61DC"/>
    <w:rsid w:val="003F6553"/>
    <w:rsid w:val="003F6C5A"/>
    <w:rsid w:val="003F70E3"/>
    <w:rsid w:val="00402EA9"/>
    <w:rsid w:val="004047FF"/>
    <w:rsid w:val="004056CE"/>
    <w:rsid w:val="00405862"/>
    <w:rsid w:val="00405B39"/>
    <w:rsid w:val="00407E06"/>
    <w:rsid w:val="00407F2D"/>
    <w:rsid w:val="00410D37"/>
    <w:rsid w:val="00410FB8"/>
    <w:rsid w:val="00411EEB"/>
    <w:rsid w:val="00412A38"/>
    <w:rsid w:val="00413A49"/>
    <w:rsid w:val="0041567B"/>
    <w:rsid w:val="00415C71"/>
    <w:rsid w:val="00417466"/>
    <w:rsid w:val="00421266"/>
    <w:rsid w:val="004218FF"/>
    <w:rsid w:val="004256EA"/>
    <w:rsid w:val="00427EC4"/>
    <w:rsid w:val="00431995"/>
    <w:rsid w:val="00432FE8"/>
    <w:rsid w:val="00433C41"/>
    <w:rsid w:val="00434EDA"/>
    <w:rsid w:val="00442536"/>
    <w:rsid w:val="0044355D"/>
    <w:rsid w:val="004438CB"/>
    <w:rsid w:val="00443F9A"/>
    <w:rsid w:val="00444227"/>
    <w:rsid w:val="00444C0E"/>
    <w:rsid w:val="00444F92"/>
    <w:rsid w:val="00446519"/>
    <w:rsid w:val="004478AE"/>
    <w:rsid w:val="00447E7C"/>
    <w:rsid w:val="004503C6"/>
    <w:rsid w:val="0045059B"/>
    <w:rsid w:val="00450CC0"/>
    <w:rsid w:val="00451CF7"/>
    <w:rsid w:val="00451E0F"/>
    <w:rsid w:val="00453763"/>
    <w:rsid w:val="004541FA"/>
    <w:rsid w:val="00456E78"/>
    <w:rsid w:val="00457148"/>
    <w:rsid w:val="00457528"/>
    <w:rsid w:val="0046014D"/>
    <w:rsid w:val="00462520"/>
    <w:rsid w:val="004625D1"/>
    <w:rsid w:val="00465312"/>
    <w:rsid w:val="00465C43"/>
    <w:rsid w:val="0046718D"/>
    <w:rsid w:val="00467F55"/>
    <w:rsid w:val="004705A1"/>
    <w:rsid w:val="004706BD"/>
    <w:rsid w:val="00471F2A"/>
    <w:rsid w:val="004724C9"/>
    <w:rsid w:val="004725DF"/>
    <w:rsid w:val="00472F71"/>
    <w:rsid w:val="004763CD"/>
    <w:rsid w:val="004801FF"/>
    <w:rsid w:val="00481721"/>
    <w:rsid w:val="00483B59"/>
    <w:rsid w:val="004841F6"/>
    <w:rsid w:val="00484430"/>
    <w:rsid w:val="004862AC"/>
    <w:rsid w:val="004862E0"/>
    <w:rsid w:val="00486492"/>
    <w:rsid w:val="00486CC0"/>
    <w:rsid w:val="00487ABE"/>
    <w:rsid w:val="00487DC0"/>
    <w:rsid w:val="00491AF0"/>
    <w:rsid w:val="00492445"/>
    <w:rsid w:val="0049679A"/>
    <w:rsid w:val="004A05D1"/>
    <w:rsid w:val="004A0F22"/>
    <w:rsid w:val="004A208D"/>
    <w:rsid w:val="004A21F7"/>
    <w:rsid w:val="004A2886"/>
    <w:rsid w:val="004A2E94"/>
    <w:rsid w:val="004A6B48"/>
    <w:rsid w:val="004B19B1"/>
    <w:rsid w:val="004B6ED7"/>
    <w:rsid w:val="004B7469"/>
    <w:rsid w:val="004B7C5F"/>
    <w:rsid w:val="004C0524"/>
    <w:rsid w:val="004C11CF"/>
    <w:rsid w:val="004C1AE0"/>
    <w:rsid w:val="004C34C0"/>
    <w:rsid w:val="004C672C"/>
    <w:rsid w:val="004D0B64"/>
    <w:rsid w:val="004D0FAF"/>
    <w:rsid w:val="004D238F"/>
    <w:rsid w:val="004D2503"/>
    <w:rsid w:val="004D27CB"/>
    <w:rsid w:val="004D4FF7"/>
    <w:rsid w:val="004D53C1"/>
    <w:rsid w:val="004D6011"/>
    <w:rsid w:val="004D7D73"/>
    <w:rsid w:val="004E12A6"/>
    <w:rsid w:val="004E1577"/>
    <w:rsid w:val="004E4ED2"/>
    <w:rsid w:val="004E5782"/>
    <w:rsid w:val="004F1E38"/>
    <w:rsid w:val="004F1EA9"/>
    <w:rsid w:val="004F67E3"/>
    <w:rsid w:val="0050062C"/>
    <w:rsid w:val="00501371"/>
    <w:rsid w:val="00501776"/>
    <w:rsid w:val="00502101"/>
    <w:rsid w:val="005029D0"/>
    <w:rsid w:val="00502DD1"/>
    <w:rsid w:val="00505930"/>
    <w:rsid w:val="0050651C"/>
    <w:rsid w:val="005065B0"/>
    <w:rsid w:val="00506C1E"/>
    <w:rsid w:val="00507F16"/>
    <w:rsid w:val="00510168"/>
    <w:rsid w:val="00511A4D"/>
    <w:rsid w:val="00513111"/>
    <w:rsid w:val="005132F3"/>
    <w:rsid w:val="00515030"/>
    <w:rsid w:val="00516CB3"/>
    <w:rsid w:val="00521076"/>
    <w:rsid w:val="005210A6"/>
    <w:rsid w:val="00522D3B"/>
    <w:rsid w:val="005238A7"/>
    <w:rsid w:val="00523D7C"/>
    <w:rsid w:val="00524F19"/>
    <w:rsid w:val="005270D8"/>
    <w:rsid w:val="0052785A"/>
    <w:rsid w:val="00534FB2"/>
    <w:rsid w:val="005355D9"/>
    <w:rsid w:val="0054015A"/>
    <w:rsid w:val="00540291"/>
    <w:rsid w:val="005415D8"/>
    <w:rsid w:val="0054170C"/>
    <w:rsid w:val="00545A21"/>
    <w:rsid w:val="00545F96"/>
    <w:rsid w:val="0054732D"/>
    <w:rsid w:val="00547F36"/>
    <w:rsid w:val="00550232"/>
    <w:rsid w:val="00550AD9"/>
    <w:rsid w:val="00550F52"/>
    <w:rsid w:val="00552A9D"/>
    <w:rsid w:val="00552D0C"/>
    <w:rsid w:val="00554009"/>
    <w:rsid w:val="005544D2"/>
    <w:rsid w:val="00554BE4"/>
    <w:rsid w:val="00555D14"/>
    <w:rsid w:val="00555D8D"/>
    <w:rsid w:val="005562DA"/>
    <w:rsid w:val="00556BC3"/>
    <w:rsid w:val="00557089"/>
    <w:rsid w:val="00560517"/>
    <w:rsid w:val="00561C65"/>
    <w:rsid w:val="00562F2A"/>
    <w:rsid w:val="00565A0D"/>
    <w:rsid w:val="00565F48"/>
    <w:rsid w:val="005672AA"/>
    <w:rsid w:val="005706B7"/>
    <w:rsid w:val="00570929"/>
    <w:rsid w:val="00570BAF"/>
    <w:rsid w:val="00571535"/>
    <w:rsid w:val="00571F1C"/>
    <w:rsid w:val="00572E2A"/>
    <w:rsid w:val="005764ED"/>
    <w:rsid w:val="00577EB6"/>
    <w:rsid w:val="00580113"/>
    <w:rsid w:val="00581CFC"/>
    <w:rsid w:val="00582A23"/>
    <w:rsid w:val="00583A0D"/>
    <w:rsid w:val="005840FC"/>
    <w:rsid w:val="00584A63"/>
    <w:rsid w:val="00584F60"/>
    <w:rsid w:val="00585388"/>
    <w:rsid w:val="00586F2C"/>
    <w:rsid w:val="00593125"/>
    <w:rsid w:val="005934AD"/>
    <w:rsid w:val="005A2910"/>
    <w:rsid w:val="005A29F4"/>
    <w:rsid w:val="005A381C"/>
    <w:rsid w:val="005A3C4D"/>
    <w:rsid w:val="005A5157"/>
    <w:rsid w:val="005B0A56"/>
    <w:rsid w:val="005B71BF"/>
    <w:rsid w:val="005C06C6"/>
    <w:rsid w:val="005C0B39"/>
    <w:rsid w:val="005C1778"/>
    <w:rsid w:val="005C226F"/>
    <w:rsid w:val="005C4241"/>
    <w:rsid w:val="005C484B"/>
    <w:rsid w:val="005C584D"/>
    <w:rsid w:val="005D0687"/>
    <w:rsid w:val="005D29C0"/>
    <w:rsid w:val="005D46B1"/>
    <w:rsid w:val="005D57DA"/>
    <w:rsid w:val="005D5CDC"/>
    <w:rsid w:val="005E12B9"/>
    <w:rsid w:val="005E269A"/>
    <w:rsid w:val="005E2FED"/>
    <w:rsid w:val="005E473E"/>
    <w:rsid w:val="005E7603"/>
    <w:rsid w:val="005E7859"/>
    <w:rsid w:val="005E7EBC"/>
    <w:rsid w:val="005F0F0E"/>
    <w:rsid w:val="005F1CE0"/>
    <w:rsid w:val="005F1EFF"/>
    <w:rsid w:val="005F399C"/>
    <w:rsid w:val="005F4315"/>
    <w:rsid w:val="005F539E"/>
    <w:rsid w:val="005F61E6"/>
    <w:rsid w:val="005F6759"/>
    <w:rsid w:val="005F6EBF"/>
    <w:rsid w:val="005F739A"/>
    <w:rsid w:val="005F7713"/>
    <w:rsid w:val="00601345"/>
    <w:rsid w:val="00601C4B"/>
    <w:rsid w:val="00602FA9"/>
    <w:rsid w:val="00603459"/>
    <w:rsid w:val="00604DF8"/>
    <w:rsid w:val="0060529F"/>
    <w:rsid w:val="00605927"/>
    <w:rsid w:val="0060775C"/>
    <w:rsid w:val="00607A57"/>
    <w:rsid w:val="00607CFE"/>
    <w:rsid w:val="00610C3E"/>
    <w:rsid w:val="00610DC3"/>
    <w:rsid w:val="00611B3F"/>
    <w:rsid w:val="00611D78"/>
    <w:rsid w:val="00611DEE"/>
    <w:rsid w:val="006133D9"/>
    <w:rsid w:val="006134FA"/>
    <w:rsid w:val="00613717"/>
    <w:rsid w:val="00616733"/>
    <w:rsid w:val="0062109C"/>
    <w:rsid w:val="00621A3C"/>
    <w:rsid w:val="006254AF"/>
    <w:rsid w:val="00625C0C"/>
    <w:rsid w:val="00625C62"/>
    <w:rsid w:val="00626097"/>
    <w:rsid w:val="006303E8"/>
    <w:rsid w:val="00644253"/>
    <w:rsid w:val="0064558F"/>
    <w:rsid w:val="00645F8F"/>
    <w:rsid w:val="0064633D"/>
    <w:rsid w:val="0064655C"/>
    <w:rsid w:val="00646D3B"/>
    <w:rsid w:val="006511CC"/>
    <w:rsid w:val="0065202F"/>
    <w:rsid w:val="0065304E"/>
    <w:rsid w:val="00655831"/>
    <w:rsid w:val="00660345"/>
    <w:rsid w:val="00661932"/>
    <w:rsid w:val="00664ED4"/>
    <w:rsid w:val="00665F92"/>
    <w:rsid w:val="00667DB6"/>
    <w:rsid w:val="006706BB"/>
    <w:rsid w:val="00671CCB"/>
    <w:rsid w:val="00672FE1"/>
    <w:rsid w:val="0067369D"/>
    <w:rsid w:val="00673A87"/>
    <w:rsid w:val="00673E2E"/>
    <w:rsid w:val="00674AD4"/>
    <w:rsid w:val="00675758"/>
    <w:rsid w:val="00675910"/>
    <w:rsid w:val="0067605A"/>
    <w:rsid w:val="00680DA8"/>
    <w:rsid w:val="0068215A"/>
    <w:rsid w:val="00685508"/>
    <w:rsid w:val="00686A7F"/>
    <w:rsid w:val="00690471"/>
    <w:rsid w:val="00695F0A"/>
    <w:rsid w:val="00697114"/>
    <w:rsid w:val="0069748F"/>
    <w:rsid w:val="006A01FE"/>
    <w:rsid w:val="006A0A6A"/>
    <w:rsid w:val="006A1227"/>
    <w:rsid w:val="006A1261"/>
    <w:rsid w:val="006A2A61"/>
    <w:rsid w:val="006A5F0B"/>
    <w:rsid w:val="006B15C2"/>
    <w:rsid w:val="006B186C"/>
    <w:rsid w:val="006B321A"/>
    <w:rsid w:val="006B4013"/>
    <w:rsid w:val="006B73B9"/>
    <w:rsid w:val="006C3030"/>
    <w:rsid w:val="006C3E43"/>
    <w:rsid w:val="006C4C0F"/>
    <w:rsid w:val="006C5381"/>
    <w:rsid w:val="006C5A01"/>
    <w:rsid w:val="006C5A48"/>
    <w:rsid w:val="006C5DF1"/>
    <w:rsid w:val="006C608F"/>
    <w:rsid w:val="006C63CE"/>
    <w:rsid w:val="006C6470"/>
    <w:rsid w:val="006C75C1"/>
    <w:rsid w:val="006C7A55"/>
    <w:rsid w:val="006D33DC"/>
    <w:rsid w:val="006D455C"/>
    <w:rsid w:val="006D64E4"/>
    <w:rsid w:val="006E412B"/>
    <w:rsid w:val="006E4734"/>
    <w:rsid w:val="006E77A9"/>
    <w:rsid w:val="006F119E"/>
    <w:rsid w:val="006F1734"/>
    <w:rsid w:val="006F2AAB"/>
    <w:rsid w:val="006F2E0C"/>
    <w:rsid w:val="006F2FB2"/>
    <w:rsid w:val="006F3529"/>
    <w:rsid w:val="006F3ED5"/>
    <w:rsid w:val="006F4091"/>
    <w:rsid w:val="006F7F4E"/>
    <w:rsid w:val="007015B3"/>
    <w:rsid w:val="007047E2"/>
    <w:rsid w:val="0070740D"/>
    <w:rsid w:val="0071005C"/>
    <w:rsid w:val="007101F8"/>
    <w:rsid w:val="0071067E"/>
    <w:rsid w:val="00711971"/>
    <w:rsid w:val="00715428"/>
    <w:rsid w:val="00715552"/>
    <w:rsid w:val="0072106B"/>
    <w:rsid w:val="007214EB"/>
    <w:rsid w:val="007303C1"/>
    <w:rsid w:val="00733174"/>
    <w:rsid w:val="007333A5"/>
    <w:rsid w:val="0073346C"/>
    <w:rsid w:val="00734345"/>
    <w:rsid w:val="007348AC"/>
    <w:rsid w:val="00734D6E"/>
    <w:rsid w:val="00737A0D"/>
    <w:rsid w:val="00740345"/>
    <w:rsid w:val="00740F1A"/>
    <w:rsid w:val="00741395"/>
    <w:rsid w:val="007420EE"/>
    <w:rsid w:val="0074254B"/>
    <w:rsid w:val="007443D5"/>
    <w:rsid w:val="00744EBD"/>
    <w:rsid w:val="00744F04"/>
    <w:rsid w:val="0075549E"/>
    <w:rsid w:val="00755561"/>
    <w:rsid w:val="007563A9"/>
    <w:rsid w:val="00757275"/>
    <w:rsid w:val="007639A9"/>
    <w:rsid w:val="00764A57"/>
    <w:rsid w:val="007654C8"/>
    <w:rsid w:val="00771063"/>
    <w:rsid w:val="00772866"/>
    <w:rsid w:val="00773628"/>
    <w:rsid w:val="00775279"/>
    <w:rsid w:val="00775B33"/>
    <w:rsid w:val="00776327"/>
    <w:rsid w:val="00777C75"/>
    <w:rsid w:val="0078151E"/>
    <w:rsid w:val="007819DF"/>
    <w:rsid w:val="00782BB7"/>
    <w:rsid w:val="007830A0"/>
    <w:rsid w:val="007847EF"/>
    <w:rsid w:val="00786172"/>
    <w:rsid w:val="00790174"/>
    <w:rsid w:val="00792564"/>
    <w:rsid w:val="00793F85"/>
    <w:rsid w:val="007944FE"/>
    <w:rsid w:val="00794EC3"/>
    <w:rsid w:val="00796423"/>
    <w:rsid w:val="007976AC"/>
    <w:rsid w:val="00797C2F"/>
    <w:rsid w:val="007A07AA"/>
    <w:rsid w:val="007A0E7E"/>
    <w:rsid w:val="007A5E79"/>
    <w:rsid w:val="007B0235"/>
    <w:rsid w:val="007B06B5"/>
    <w:rsid w:val="007B20BA"/>
    <w:rsid w:val="007B267B"/>
    <w:rsid w:val="007B34E5"/>
    <w:rsid w:val="007B52CA"/>
    <w:rsid w:val="007B5B2C"/>
    <w:rsid w:val="007B6A6E"/>
    <w:rsid w:val="007C0808"/>
    <w:rsid w:val="007C0E9F"/>
    <w:rsid w:val="007C1A9C"/>
    <w:rsid w:val="007C31A3"/>
    <w:rsid w:val="007C43F5"/>
    <w:rsid w:val="007C5374"/>
    <w:rsid w:val="007D00A9"/>
    <w:rsid w:val="007D049C"/>
    <w:rsid w:val="007D04CB"/>
    <w:rsid w:val="007D0E5A"/>
    <w:rsid w:val="007D0F85"/>
    <w:rsid w:val="007D15CC"/>
    <w:rsid w:val="007D1FD3"/>
    <w:rsid w:val="007D265B"/>
    <w:rsid w:val="007D395A"/>
    <w:rsid w:val="007D3E13"/>
    <w:rsid w:val="007D5591"/>
    <w:rsid w:val="007D6103"/>
    <w:rsid w:val="007D695C"/>
    <w:rsid w:val="007E0602"/>
    <w:rsid w:val="007E49B5"/>
    <w:rsid w:val="007E4B79"/>
    <w:rsid w:val="007E5249"/>
    <w:rsid w:val="007F442C"/>
    <w:rsid w:val="007F446C"/>
    <w:rsid w:val="007F451F"/>
    <w:rsid w:val="007F598E"/>
    <w:rsid w:val="007F68E4"/>
    <w:rsid w:val="00800F92"/>
    <w:rsid w:val="008016EC"/>
    <w:rsid w:val="008059CF"/>
    <w:rsid w:val="00805A54"/>
    <w:rsid w:val="00805B79"/>
    <w:rsid w:val="00805C4B"/>
    <w:rsid w:val="00806709"/>
    <w:rsid w:val="008113A1"/>
    <w:rsid w:val="00811614"/>
    <w:rsid w:val="00811C62"/>
    <w:rsid w:val="00813196"/>
    <w:rsid w:val="00816F02"/>
    <w:rsid w:val="008179C6"/>
    <w:rsid w:val="008220AB"/>
    <w:rsid w:val="008230E2"/>
    <w:rsid w:val="0082686D"/>
    <w:rsid w:val="008276F5"/>
    <w:rsid w:val="00827831"/>
    <w:rsid w:val="0082783F"/>
    <w:rsid w:val="00830781"/>
    <w:rsid w:val="0083113B"/>
    <w:rsid w:val="008311F6"/>
    <w:rsid w:val="00832541"/>
    <w:rsid w:val="008326C7"/>
    <w:rsid w:val="00833A23"/>
    <w:rsid w:val="00834836"/>
    <w:rsid w:val="00836B5A"/>
    <w:rsid w:val="0083713A"/>
    <w:rsid w:val="00840B1F"/>
    <w:rsid w:val="00840D9D"/>
    <w:rsid w:val="0084126C"/>
    <w:rsid w:val="008415CA"/>
    <w:rsid w:val="00842A36"/>
    <w:rsid w:val="00843CA0"/>
    <w:rsid w:val="0084421A"/>
    <w:rsid w:val="00844F3C"/>
    <w:rsid w:val="0084586A"/>
    <w:rsid w:val="008465FB"/>
    <w:rsid w:val="00850A69"/>
    <w:rsid w:val="00851352"/>
    <w:rsid w:val="00851B78"/>
    <w:rsid w:val="00851F44"/>
    <w:rsid w:val="00852AD4"/>
    <w:rsid w:val="00853979"/>
    <w:rsid w:val="008551AC"/>
    <w:rsid w:val="00860514"/>
    <w:rsid w:val="0086243D"/>
    <w:rsid w:val="00862649"/>
    <w:rsid w:val="0086277A"/>
    <w:rsid w:val="00874D40"/>
    <w:rsid w:val="00875173"/>
    <w:rsid w:val="00875178"/>
    <w:rsid w:val="00875BAD"/>
    <w:rsid w:val="00876D9E"/>
    <w:rsid w:val="008779FF"/>
    <w:rsid w:val="00884935"/>
    <w:rsid w:val="0088604D"/>
    <w:rsid w:val="00886968"/>
    <w:rsid w:val="00886BC3"/>
    <w:rsid w:val="00887840"/>
    <w:rsid w:val="00887A6A"/>
    <w:rsid w:val="008918D0"/>
    <w:rsid w:val="00892611"/>
    <w:rsid w:val="00892737"/>
    <w:rsid w:val="0089533B"/>
    <w:rsid w:val="00896536"/>
    <w:rsid w:val="00897094"/>
    <w:rsid w:val="00897EE6"/>
    <w:rsid w:val="008A2AF0"/>
    <w:rsid w:val="008A46BB"/>
    <w:rsid w:val="008A5AAC"/>
    <w:rsid w:val="008A63F2"/>
    <w:rsid w:val="008B2D9D"/>
    <w:rsid w:val="008B373E"/>
    <w:rsid w:val="008B3A21"/>
    <w:rsid w:val="008B3CD4"/>
    <w:rsid w:val="008B4BF9"/>
    <w:rsid w:val="008C0499"/>
    <w:rsid w:val="008C10D0"/>
    <w:rsid w:val="008C1863"/>
    <w:rsid w:val="008C2214"/>
    <w:rsid w:val="008C223D"/>
    <w:rsid w:val="008C3A06"/>
    <w:rsid w:val="008C589A"/>
    <w:rsid w:val="008C6C9C"/>
    <w:rsid w:val="008C709C"/>
    <w:rsid w:val="008C74EB"/>
    <w:rsid w:val="008D052A"/>
    <w:rsid w:val="008D05A5"/>
    <w:rsid w:val="008D1E94"/>
    <w:rsid w:val="008D3826"/>
    <w:rsid w:val="008D5E88"/>
    <w:rsid w:val="008D795D"/>
    <w:rsid w:val="008DDC24"/>
    <w:rsid w:val="008E00B4"/>
    <w:rsid w:val="008E3633"/>
    <w:rsid w:val="008E4D27"/>
    <w:rsid w:val="008E7125"/>
    <w:rsid w:val="008F0495"/>
    <w:rsid w:val="008F09FF"/>
    <w:rsid w:val="008F1F04"/>
    <w:rsid w:val="008F308F"/>
    <w:rsid w:val="008F3578"/>
    <w:rsid w:val="008F4D60"/>
    <w:rsid w:val="008F63B2"/>
    <w:rsid w:val="00900E0D"/>
    <w:rsid w:val="00901311"/>
    <w:rsid w:val="00901921"/>
    <w:rsid w:val="00901FD3"/>
    <w:rsid w:val="00903441"/>
    <w:rsid w:val="00903D0B"/>
    <w:rsid w:val="00910F12"/>
    <w:rsid w:val="0091200C"/>
    <w:rsid w:val="00913C44"/>
    <w:rsid w:val="00913C73"/>
    <w:rsid w:val="009142B2"/>
    <w:rsid w:val="00915A1A"/>
    <w:rsid w:val="00915E22"/>
    <w:rsid w:val="00921BF5"/>
    <w:rsid w:val="00921CEF"/>
    <w:rsid w:val="009239D1"/>
    <w:rsid w:val="00924CCC"/>
    <w:rsid w:val="009261F8"/>
    <w:rsid w:val="00926BA0"/>
    <w:rsid w:val="0092727D"/>
    <w:rsid w:val="00930CFE"/>
    <w:rsid w:val="009324CE"/>
    <w:rsid w:val="00933146"/>
    <w:rsid w:val="00935A6D"/>
    <w:rsid w:val="00937021"/>
    <w:rsid w:val="00937126"/>
    <w:rsid w:val="009376B7"/>
    <w:rsid w:val="00940E88"/>
    <w:rsid w:val="00942CE6"/>
    <w:rsid w:val="00942FFE"/>
    <w:rsid w:val="00943E68"/>
    <w:rsid w:val="009463EC"/>
    <w:rsid w:val="00951E60"/>
    <w:rsid w:val="009545F8"/>
    <w:rsid w:val="0096294A"/>
    <w:rsid w:val="00964603"/>
    <w:rsid w:val="00965C59"/>
    <w:rsid w:val="00967412"/>
    <w:rsid w:val="0097070D"/>
    <w:rsid w:val="00972280"/>
    <w:rsid w:val="00973191"/>
    <w:rsid w:val="00973913"/>
    <w:rsid w:val="00973B6A"/>
    <w:rsid w:val="00974443"/>
    <w:rsid w:val="00974F8A"/>
    <w:rsid w:val="009759E5"/>
    <w:rsid w:val="00977327"/>
    <w:rsid w:val="00977FE3"/>
    <w:rsid w:val="00982C1A"/>
    <w:rsid w:val="009836A0"/>
    <w:rsid w:val="00983BE3"/>
    <w:rsid w:val="00984585"/>
    <w:rsid w:val="00985DCC"/>
    <w:rsid w:val="00986028"/>
    <w:rsid w:val="0098663D"/>
    <w:rsid w:val="009874FC"/>
    <w:rsid w:val="00990B60"/>
    <w:rsid w:val="00994914"/>
    <w:rsid w:val="00995FE0"/>
    <w:rsid w:val="0099695F"/>
    <w:rsid w:val="00997F21"/>
    <w:rsid w:val="009A0263"/>
    <w:rsid w:val="009A1317"/>
    <w:rsid w:val="009A1948"/>
    <w:rsid w:val="009A1D89"/>
    <w:rsid w:val="009A39FC"/>
    <w:rsid w:val="009A3DD9"/>
    <w:rsid w:val="009A4686"/>
    <w:rsid w:val="009A556A"/>
    <w:rsid w:val="009A6B26"/>
    <w:rsid w:val="009B0557"/>
    <w:rsid w:val="009B10F6"/>
    <w:rsid w:val="009B5F87"/>
    <w:rsid w:val="009C4BC9"/>
    <w:rsid w:val="009C5670"/>
    <w:rsid w:val="009C6A63"/>
    <w:rsid w:val="009D02BA"/>
    <w:rsid w:val="009D1114"/>
    <w:rsid w:val="009D1EBC"/>
    <w:rsid w:val="009D2763"/>
    <w:rsid w:val="009D3DB9"/>
    <w:rsid w:val="009D654A"/>
    <w:rsid w:val="009D7EF1"/>
    <w:rsid w:val="009E2733"/>
    <w:rsid w:val="009E2CE1"/>
    <w:rsid w:val="009F0303"/>
    <w:rsid w:val="009F0DD3"/>
    <w:rsid w:val="009F1BE2"/>
    <w:rsid w:val="009F3B5F"/>
    <w:rsid w:val="00A021D0"/>
    <w:rsid w:val="00A0264B"/>
    <w:rsid w:val="00A029DB"/>
    <w:rsid w:val="00A02CFC"/>
    <w:rsid w:val="00A042C7"/>
    <w:rsid w:val="00A05FCE"/>
    <w:rsid w:val="00A06423"/>
    <w:rsid w:val="00A066AE"/>
    <w:rsid w:val="00A07CD4"/>
    <w:rsid w:val="00A11398"/>
    <w:rsid w:val="00A12969"/>
    <w:rsid w:val="00A142E2"/>
    <w:rsid w:val="00A1688D"/>
    <w:rsid w:val="00A171B3"/>
    <w:rsid w:val="00A2142D"/>
    <w:rsid w:val="00A2168B"/>
    <w:rsid w:val="00A23101"/>
    <w:rsid w:val="00A27055"/>
    <w:rsid w:val="00A270FB"/>
    <w:rsid w:val="00A3092C"/>
    <w:rsid w:val="00A34130"/>
    <w:rsid w:val="00A34184"/>
    <w:rsid w:val="00A35101"/>
    <w:rsid w:val="00A37785"/>
    <w:rsid w:val="00A4191B"/>
    <w:rsid w:val="00A41C5E"/>
    <w:rsid w:val="00A41F99"/>
    <w:rsid w:val="00A41FDD"/>
    <w:rsid w:val="00A423E2"/>
    <w:rsid w:val="00A44C15"/>
    <w:rsid w:val="00A44EA1"/>
    <w:rsid w:val="00A45ED0"/>
    <w:rsid w:val="00A4607D"/>
    <w:rsid w:val="00A46BC0"/>
    <w:rsid w:val="00A47A0D"/>
    <w:rsid w:val="00A47AD0"/>
    <w:rsid w:val="00A50338"/>
    <w:rsid w:val="00A52A1B"/>
    <w:rsid w:val="00A52DCE"/>
    <w:rsid w:val="00A53D66"/>
    <w:rsid w:val="00A60D80"/>
    <w:rsid w:val="00A61428"/>
    <w:rsid w:val="00A638EF"/>
    <w:rsid w:val="00A63D25"/>
    <w:rsid w:val="00A64C60"/>
    <w:rsid w:val="00A65DB7"/>
    <w:rsid w:val="00A67E07"/>
    <w:rsid w:val="00A7074D"/>
    <w:rsid w:val="00A70D06"/>
    <w:rsid w:val="00A71AB3"/>
    <w:rsid w:val="00A73B6A"/>
    <w:rsid w:val="00A75AC5"/>
    <w:rsid w:val="00A77D06"/>
    <w:rsid w:val="00A817B2"/>
    <w:rsid w:val="00A82A82"/>
    <w:rsid w:val="00A84335"/>
    <w:rsid w:val="00A85B0C"/>
    <w:rsid w:val="00A869BA"/>
    <w:rsid w:val="00A875BC"/>
    <w:rsid w:val="00A90D5D"/>
    <w:rsid w:val="00A90DE9"/>
    <w:rsid w:val="00A91654"/>
    <w:rsid w:val="00A9242E"/>
    <w:rsid w:val="00A92674"/>
    <w:rsid w:val="00A95177"/>
    <w:rsid w:val="00A954C5"/>
    <w:rsid w:val="00A97D34"/>
    <w:rsid w:val="00AA0663"/>
    <w:rsid w:val="00AA2510"/>
    <w:rsid w:val="00AA31AA"/>
    <w:rsid w:val="00AA345A"/>
    <w:rsid w:val="00AB04FA"/>
    <w:rsid w:val="00AB1360"/>
    <w:rsid w:val="00AB1459"/>
    <w:rsid w:val="00AB7124"/>
    <w:rsid w:val="00AC418C"/>
    <w:rsid w:val="00AC481F"/>
    <w:rsid w:val="00AC4FB9"/>
    <w:rsid w:val="00AC5046"/>
    <w:rsid w:val="00AC6895"/>
    <w:rsid w:val="00AC6E99"/>
    <w:rsid w:val="00AD07DF"/>
    <w:rsid w:val="00AD0BB1"/>
    <w:rsid w:val="00AD1C98"/>
    <w:rsid w:val="00AD467E"/>
    <w:rsid w:val="00AD5D3D"/>
    <w:rsid w:val="00AD6E2C"/>
    <w:rsid w:val="00AE11AF"/>
    <w:rsid w:val="00AE2D02"/>
    <w:rsid w:val="00AE56F0"/>
    <w:rsid w:val="00AF02B5"/>
    <w:rsid w:val="00AF0DCD"/>
    <w:rsid w:val="00AF0DEB"/>
    <w:rsid w:val="00AF10D9"/>
    <w:rsid w:val="00AF4000"/>
    <w:rsid w:val="00AF4619"/>
    <w:rsid w:val="00AF6781"/>
    <w:rsid w:val="00AF72A6"/>
    <w:rsid w:val="00B00065"/>
    <w:rsid w:val="00B00626"/>
    <w:rsid w:val="00B006AA"/>
    <w:rsid w:val="00B00BFF"/>
    <w:rsid w:val="00B07CAF"/>
    <w:rsid w:val="00B135ED"/>
    <w:rsid w:val="00B14E69"/>
    <w:rsid w:val="00B156F5"/>
    <w:rsid w:val="00B17520"/>
    <w:rsid w:val="00B20B09"/>
    <w:rsid w:val="00B21FEB"/>
    <w:rsid w:val="00B22D1B"/>
    <w:rsid w:val="00B23309"/>
    <w:rsid w:val="00B2477D"/>
    <w:rsid w:val="00B265D3"/>
    <w:rsid w:val="00B26911"/>
    <w:rsid w:val="00B27C40"/>
    <w:rsid w:val="00B309C1"/>
    <w:rsid w:val="00B324D8"/>
    <w:rsid w:val="00B334B6"/>
    <w:rsid w:val="00B35C52"/>
    <w:rsid w:val="00B3698A"/>
    <w:rsid w:val="00B373FF"/>
    <w:rsid w:val="00B407FE"/>
    <w:rsid w:val="00B41AB0"/>
    <w:rsid w:val="00B42738"/>
    <w:rsid w:val="00B42912"/>
    <w:rsid w:val="00B42D06"/>
    <w:rsid w:val="00B42EF0"/>
    <w:rsid w:val="00B4499C"/>
    <w:rsid w:val="00B4534F"/>
    <w:rsid w:val="00B505DA"/>
    <w:rsid w:val="00B51BA6"/>
    <w:rsid w:val="00B51C8E"/>
    <w:rsid w:val="00B52078"/>
    <w:rsid w:val="00B52848"/>
    <w:rsid w:val="00B57BC9"/>
    <w:rsid w:val="00B57F41"/>
    <w:rsid w:val="00B60546"/>
    <w:rsid w:val="00B61622"/>
    <w:rsid w:val="00B61BBD"/>
    <w:rsid w:val="00B62473"/>
    <w:rsid w:val="00B63F5E"/>
    <w:rsid w:val="00B67237"/>
    <w:rsid w:val="00B676D3"/>
    <w:rsid w:val="00B7111E"/>
    <w:rsid w:val="00B72338"/>
    <w:rsid w:val="00B7237F"/>
    <w:rsid w:val="00B72793"/>
    <w:rsid w:val="00B72BE2"/>
    <w:rsid w:val="00B7543B"/>
    <w:rsid w:val="00B756B4"/>
    <w:rsid w:val="00B759DA"/>
    <w:rsid w:val="00B77BE5"/>
    <w:rsid w:val="00B81299"/>
    <w:rsid w:val="00B82BF3"/>
    <w:rsid w:val="00B82EDD"/>
    <w:rsid w:val="00B82F1B"/>
    <w:rsid w:val="00B83052"/>
    <w:rsid w:val="00B8684F"/>
    <w:rsid w:val="00B87DE5"/>
    <w:rsid w:val="00B91F4A"/>
    <w:rsid w:val="00B92CDB"/>
    <w:rsid w:val="00B92D6A"/>
    <w:rsid w:val="00B92E68"/>
    <w:rsid w:val="00B936D5"/>
    <w:rsid w:val="00B968FD"/>
    <w:rsid w:val="00BA02C4"/>
    <w:rsid w:val="00BA2622"/>
    <w:rsid w:val="00BA2A0F"/>
    <w:rsid w:val="00BA4C29"/>
    <w:rsid w:val="00BA4D2F"/>
    <w:rsid w:val="00BA5748"/>
    <w:rsid w:val="00BA746F"/>
    <w:rsid w:val="00BB00C3"/>
    <w:rsid w:val="00BB01D8"/>
    <w:rsid w:val="00BB094E"/>
    <w:rsid w:val="00BB0A45"/>
    <w:rsid w:val="00BB1B16"/>
    <w:rsid w:val="00BB2E40"/>
    <w:rsid w:val="00BB2F65"/>
    <w:rsid w:val="00BB4758"/>
    <w:rsid w:val="00BB56FD"/>
    <w:rsid w:val="00BB5F8D"/>
    <w:rsid w:val="00BC24D4"/>
    <w:rsid w:val="00BC510D"/>
    <w:rsid w:val="00BC5DA6"/>
    <w:rsid w:val="00BD02A8"/>
    <w:rsid w:val="00BD0BBC"/>
    <w:rsid w:val="00BD0C88"/>
    <w:rsid w:val="00BD1077"/>
    <w:rsid w:val="00BD2F97"/>
    <w:rsid w:val="00BD3FCA"/>
    <w:rsid w:val="00BD403B"/>
    <w:rsid w:val="00BD4FD7"/>
    <w:rsid w:val="00BE0855"/>
    <w:rsid w:val="00BE1A39"/>
    <w:rsid w:val="00BE3436"/>
    <w:rsid w:val="00BE42E4"/>
    <w:rsid w:val="00BE4843"/>
    <w:rsid w:val="00BE77CC"/>
    <w:rsid w:val="00BF0554"/>
    <w:rsid w:val="00BF12DE"/>
    <w:rsid w:val="00BF3989"/>
    <w:rsid w:val="00BF4EE3"/>
    <w:rsid w:val="00BF53AF"/>
    <w:rsid w:val="00BF6E7C"/>
    <w:rsid w:val="00BF73A1"/>
    <w:rsid w:val="00BF75F9"/>
    <w:rsid w:val="00C0370A"/>
    <w:rsid w:val="00C05177"/>
    <w:rsid w:val="00C0742E"/>
    <w:rsid w:val="00C0781C"/>
    <w:rsid w:val="00C114D3"/>
    <w:rsid w:val="00C12ABE"/>
    <w:rsid w:val="00C13A3C"/>
    <w:rsid w:val="00C14058"/>
    <w:rsid w:val="00C17FDD"/>
    <w:rsid w:val="00C201BC"/>
    <w:rsid w:val="00C2074C"/>
    <w:rsid w:val="00C20840"/>
    <w:rsid w:val="00C208EC"/>
    <w:rsid w:val="00C213D4"/>
    <w:rsid w:val="00C21CE7"/>
    <w:rsid w:val="00C237BB"/>
    <w:rsid w:val="00C246EC"/>
    <w:rsid w:val="00C24ED9"/>
    <w:rsid w:val="00C26020"/>
    <w:rsid w:val="00C26414"/>
    <w:rsid w:val="00C31ADD"/>
    <w:rsid w:val="00C31AF1"/>
    <w:rsid w:val="00C32757"/>
    <w:rsid w:val="00C33AB2"/>
    <w:rsid w:val="00C34600"/>
    <w:rsid w:val="00C36824"/>
    <w:rsid w:val="00C40D4B"/>
    <w:rsid w:val="00C43608"/>
    <w:rsid w:val="00C44A60"/>
    <w:rsid w:val="00C44B19"/>
    <w:rsid w:val="00C44D56"/>
    <w:rsid w:val="00C46AB3"/>
    <w:rsid w:val="00C50111"/>
    <w:rsid w:val="00C50587"/>
    <w:rsid w:val="00C51271"/>
    <w:rsid w:val="00C5189F"/>
    <w:rsid w:val="00C541A6"/>
    <w:rsid w:val="00C56941"/>
    <w:rsid w:val="00C617F8"/>
    <w:rsid w:val="00C636D1"/>
    <w:rsid w:val="00C64C1A"/>
    <w:rsid w:val="00C66217"/>
    <w:rsid w:val="00C679E6"/>
    <w:rsid w:val="00C67FDD"/>
    <w:rsid w:val="00C72642"/>
    <w:rsid w:val="00C73EE8"/>
    <w:rsid w:val="00C74B2F"/>
    <w:rsid w:val="00C74EA1"/>
    <w:rsid w:val="00C768A7"/>
    <w:rsid w:val="00C777AD"/>
    <w:rsid w:val="00C80C78"/>
    <w:rsid w:val="00C81B0D"/>
    <w:rsid w:val="00C82539"/>
    <w:rsid w:val="00C83A68"/>
    <w:rsid w:val="00C852D3"/>
    <w:rsid w:val="00C85CF0"/>
    <w:rsid w:val="00C87F6A"/>
    <w:rsid w:val="00C901AC"/>
    <w:rsid w:val="00C90674"/>
    <w:rsid w:val="00C90FFA"/>
    <w:rsid w:val="00C925DC"/>
    <w:rsid w:val="00C95A30"/>
    <w:rsid w:val="00C96AD7"/>
    <w:rsid w:val="00C97189"/>
    <w:rsid w:val="00CA0126"/>
    <w:rsid w:val="00CA04DF"/>
    <w:rsid w:val="00CA100A"/>
    <w:rsid w:val="00CA105D"/>
    <w:rsid w:val="00CA254B"/>
    <w:rsid w:val="00CA3653"/>
    <w:rsid w:val="00CA4964"/>
    <w:rsid w:val="00CA66A5"/>
    <w:rsid w:val="00CA7969"/>
    <w:rsid w:val="00CB03B4"/>
    <w:rsid w:val="00CB091E"/>
    <w:rsid w:val="00CB1C77"/>
    <w:rsid w:val="00CB2F9A"/>
    <w:rsid w:val="00CB440D"/>
    <w:rsid w:val="00CB458A"/>
    <w:rsid w:val="00CB46AE"/>
    <w:rsid w:val="00CB4AAE"/>
    <w:rsid w:val="00CB50A0"/>
    <w:rsid w:val="00CB6433"/>
    <w:rsid w:val="00CB6556"/>
    <w:rsid w:val="00CB758B"/>
    <w:rsid w:val="00CC038C"/>
    <w:rsid w:val="00CC3237"/>
    <w:rsid w:val="00CC433E"/>
    <w:rsid w:val="00CC5392"/>
    <w:rsid w:val="00CC73F0"/>
    <w:rsid w:val="00CD0D8A"/>
    <w:rsid w:val="00CD0DC8"/>
    <w:rsid w:val="00CD1BDC"/>
    <w:rsid w:val="00CD2C9C"/>
    <w:rsid w:val="00CD40EA"/>
    <w:rsid w:val="00CD551C"/>
    <w:rsid w:val="00CD7503"/>
    <w:rsid w:val="00CD764A"/>
    <w:rsid w:val="00CE0F5B"/>
    <w:rsid w:val="00CE22AC"/>
    <w:rsid w:val="00CE38E9"/>
    <w:rsid w:val="00CE4ABC"/>
    <w:rsid w:val="00CEEF20"/>
    <w:rsid w:val="00CF1CF1"/>
    <w:rsid w:val="00CF2A2E"/>
    <w:rsid w:val="00CF2E07"/>
    <w:rsid w:val="00CF341E"/>
    <w:rsid w:val="00CF36A1"/>
    <w:rsid w:val="00CF4CAD"/>
    <w:rsid w:val="00CF60B7"/>
    <w:rsid w:val="00D00362"/>
    <w:rsid w:val="00D02F19"/>
    <w:rsid w:val="00D0315E"/>
    <w:rsid w:val="00D03EDA"/>
    <w:rsid w:val="00D05806"/>
    <w:rsid w:val="00D116DF"/>
    <w:rsid w:val="00D15641"/>
    <w:rsid w:val="00D15D66"/>
    <w:rsid w:val="00D16550"/>
    <w:rsid w:val="00D21BF1"/>
    <w:rsid w:val="00D21D09"/>
    <w:rsid w:val="00D21FF3"/>
    <w:rsid w:val="00D220A6"/>
    <w:rsid w:val="00D222ED"/>
    <w:rsid w:val="00D22765"/>
    <w:rsid w:val="00D252B9"/>
    <w:rsid w:val="00D25CD7"/>
    <w:rsid w:val="00D27042"/>
    <w:rsid w:val="00D2769E"/>
    <w:rsid w:val="00D27CC1"/>
    <w:rsid w:val="00D32FE6"/>
    <w:rsid w:val="00D3359E"/>
    <w:rsid w:val="00D3423A"/>
    <w:rsid w:val="00D37178"/>
    <w:rsid w:val="00D37AD5"/>
    <w:rsid w:val="00D37CAC"/>
    <w:rsid w:val="00D40A0A"/>
    <w:rsid w:val="00D4115F"/>
    <w:rsid w:val="00D436FE"/>
    <w:rsid w:val="00D447F3"/>
    <w:rsid w:val="00D44D43"/>
    <w:rsid w:val="00D44DE6"/>
    <w:rsid w:val="00D46204"/>
    <w:rsid w:val="00D4650C"/>
    <w:rsid w:val="00D50D35"/>
    <w:rsid w:val="00D50EF9"/>
    <w:rsid w:val="00D51535"/>
    <w:rsid w:val="00D51743"/>
    <w:rsid w:val="00D53C85"/>
    <w:rsid w:val="00D57B73"/>
    <w:rsid w:val="00D60ABD"/>
    <w:rsid w:val="00D61F50"/>
    <w:rsid w:val="00D62A1F"/>
    <w:rsid w:val="00D6610F"/>
    <w:rsid w:val="00D67E99"/>
    <w:rsid w:val="00D702AB"/>
    <w:rsid w:val="00D7115A"/>
    <w:rsid w:val="00D728E7"/>
    <w:rsid w:val="00D74697"/>
    <w:rsid w:val="00D74A37"/>
    <w:rsid w:val="00D74F31"/>
    <w:rsid w:val="00D76549"/>
    <w:rsid w:val="00D77378"/>
    <w:rsid w:val="00D81627"/>
    <w:rsid w:val="00D81842"/>
    <w:rsid w:val="00D84491"/>
    <w:rsid w:val="00D84641"/>
    <w:rsid w:val="00D86424"/>
    <w:rsid w:val="00D8687F"/>
    <w:rsid w:val="00D90443"/>
    <w:rsid w:val="00D9243F"/>
    <w:rsid w:val="00D93911"/>
    <w:rsid w:val="00D957DD"/>
    <w:rsid w:val="00DA01F3"/>
    <w:rsid w:val="00DA1A16"/>
    <w:rsid w:val="00DA22DF"/>
    <w:rsid w:val="00DA54C4"/>
    <w:rsid w:val="00DB38C9"/>
    <w:rsid w:val="00DB3C20"/>
    <w:rsid w:val="00DB458E"/>
    <w:rsid w:val="00DB542D"/>
    <w:rsid w:val="00DC2677"/>
    <w:rsid w:val="00DC5C9B"/>
    <w:rsid w:val="00DC5FA6"/>
    <w:rsid w:val="00DD0798"/>
    <w:rsid w:val="00DD39B8"/>
    <w:rsid w:val="00DD3BCE"/>
    <w:rsid w:val="00DD6C98"/>
    <w:rsid w:val="00DD6F8E"/>
    <w:rsid w:val="00DE16B5"/>
    <w:rsid w:val="00DE1740"/>
    <w:rsid w:val="00DE17CC"/>
    <w:rsid w:val="00DE48CA"/>
    <w:rsid w:val="00DE5FC1"/>
    <w:rsid w:val="00DE733C"/>
    <w:rsid w:val="00DF20E9"/>
    <w:rsid w:val="00DF4A2D"/>
    <w:rsid w:val="00DF7909"/>
    <w:rsid w:val="00DF7AB0"/>
    <w:rsid w:val="00DF7CEF"/>
    <w:rsid w:val="00DF7D63"/>
    <w:rsid w:val="00E0005F"/>
    <w:rsid w:val="00E00944"/>
    <w:rsid w:val="00E00BAD"/>
    <w:rsid w:val="00E0420C"/>
    <w:rsid w:val="00E0439D"/>
    <w:rsid w:val="00E073C8"/>
    <w:rsid w:val="00E0765E"/>
    <w:rsid w:val="00E1326C"/>
    <w:rsid w:val="00E15BB3"/>
    <w:rsid w:val="00E17D09"/>
    <w:rsid w:val="00E21E4C"/>
    <w:rsid w:val="00E221C2"/>
    <w:rsid w:val="00E23BC2"/>
    <w:rsid w:val="00E24844"/>
    <w:rsid w:val="00E26570"/>
    <w:rsid w:val="00E26D0A"/>
    <w:rsid w:val="00E27D56"/>
    <w:rsid w:val="00E301F8"/>
    <w:rsid w:val="00E313D6"/>
    <w:rsid w:val="00E332A9"/>
    <w:rsid w:val="00E3460D"/>
    <w:rsid w:val="00E348DF"/>
    <w:rsid w:val="00E35B14"/>
    <w:rsid w:val="00E36F58"/>
    <w:rsid w:val="00E37077"/>
    <w:rsid w:val="00E3738C"/>
    <w:rsid w:val="00E403E0"/>
    <w:rsid w:val="00E42B21"/>
    <w:rsid w:val="00E440DE"/>
    <w:rsid w:val="00E45A92"/>
    <w:rsid w:val="00E46EB3"/>
    <w:rsid w:val="00E47E99"/>
    <w:rsid w:val="00E50D60"/>
    <w:rsid w:val="00E533B0"/>
    <w:rsid w:val="00E5456B"/>
    <w:rsid w:val="00E552A8"/>
    <w:rsid w:val="00E56071"/>
    <w:rsid w:val="00E56F53"/>
    <w:rsid w:val="00E57250"/>
    <w:rsid w:val="00E6044F"/>
    <w:rsid w:val="00E6124C"/>
    <w:rsid w:val="00E6124D"/>
    <w:rsid w:val="00E615AE"/>
    <w:rsid w:val="00E63C66"/>
    <w:rsid w:val="00E6581D"/>
    <w:rsid w:val="00E65C7E"/>
    <w:rsid w:val="00E66ABE"/>
    <w:rsid w:val="00E67ECA"/>
    <w:rsid w:val="00E708C4"/>
    <w:rsid w:val="00E71852"/>
    <w:rsid w:val="00E735AF"/>
    <w:rsid w:val="00E738E1"/>
    <w:rsid w:val="00E7421C"/>
    <w:rsid w:val="00E81747"/>
    <w:rsid w:val="00E81ADF"/>
    <w:rsid w:val="00E8363A"/>
    <w:rsid w:val="00E8436D"/>
    <w:rsid w:val="00E85D74"/>
    <w:rsid w:val="00E87631"/>
    <w:rsid w:val="00E91E00"/>
    <w:rsid w:val="00E9309B"/>
    <w:rsid w:val="00E93E7C"/>
    <w:rsid w:val="00E93F8D"/>
    <w:rsid w:val="00E95427"/>
    <w:rsid w:val="00E95B8E"/>
    <w:rsid w:val="00E968CD"/>
    <w:rsid w:val="00E96DB8"/>
    <w:rsid w:val="00E96EA6"/>
    <w:rsid w:val="00EA1B83"/>
    <w:rsid w:val="00EA49C5"/>
    <w:rsid w:val="00EA70E2"/>
    <w:rsid w:val="00EA72FD"/>
    <w:rsid w:val="00EB0141"/>
    <w:rsid w:val="00EB2573"/>
    <w:rsid w:val="00EB2928"/>
    <w:rsid w:val="00EB7424"/>
    <w:rsid w:val="00EC1781"/>
    <w:rsid w:val="00EC21D9"/>
    <w:rsid w:val="00EC6BA6"/>
    <w:rsid w:val="00EC6E6C"/>
    <w:rsid w:val="00ED2DA2"/>
    <w:rsid w:val="00ED3967"/>
    <w:rsid w:val="00ED4099"/>
    <w:rsid w:val="00ED48E9"/>
    <w:rsid w:val="00ED6471"/>
    <w:rsid w:val="00ED7730"/>
    <w:rsid w:val="00EE2209"/>
    <w:rsid w:val="00EE2D08"/>
    <w:rsid w:val="00EE3C29"/>
    <w:rsid w:val="00EE4660"/>
    <w:rsid w:val="00EE5A0F"/>
    <w:rsid w:val="00EF05F1"/>
    <w:rsid w:val="00EF0FE3"/>
    <w:rsid w:val="00EF144A"/>
    <w:rsid w:val="00EF1BE7"/>
    <w:rsid w:val="00EF2266"/>
    <w:rsid w:val="00EF318C"/>
    <w:rsid w:val="00EF3E73"/>
    <w:rsid w:val="00EF4132"/>
    <w:rsid w:val="00EF44C8"/>
    <w:rsid w:val="00EF5216"/>
    <w:rsid w:val="00EF78DD"/>
    <w:rsid w:val="00EF7B10"/>
    <w:rsid w:val="00F01125"/>
    <w:rsid w:val="00F013C6"/>
    <w:rsid w:val="00F02156"/>
    <w:rsid w:val="00F02D28"/>
    <w:rsid w:val="00F03FC3"/>
    <w:rsid w:val="00F05971"/>
    <w:rsid w:val="00F05E02"/>
    <w:rsid w:val="00F10125"/>
    <w:rsid w:val="00F110BE"/>
    <w:rsid w:val="00F12833"/>
    <w:rsid w:val="00F1431A"/>
    <w:rsid w:val="00F15C52"/>
    <w:rsid w:val="00F1754C"/>
    <w:rsid w:val="00F17ECC"/>
    <w:rsid w:val="00F1A237"/>
    <w:rsid w:val="00F20707"/>
    <w:rsid w:val="00F20ABC"/>
    <w:rsid w:val="00F2140C"/>
    <w:rsid w:val="00F22F45"/>
    <w:rsid w:val="00F2331E"/>
    <w:rsid w:val="00F23FA9"/>
    <w:rsid w:val="00F24751"/>
    <w:rsid w:val="00F24C42"/>
    <w:rsid w:val="00F24CF6"/>
    <w:rsid w:val="00F2591F"/>
    <w:rsid w:val="00F25E81"/>
    <w:rsid w:val="00F30356"/>
    <w:rsid w:val="00F30C26"/>
    <w:rsid w:val="00F325BC"/>
    <w:rsid w:val="00F33DE2"/>
    <w:rsid w:val="00F341D4"/>
    <w:rsid w:val="00F403EC"/>
    <w:rsid w:val="00F40F17"/>
    <w:rsid w:val="00F413F5"/>
    <w:rsid w:val="00F41549"/>
    <w:rsid w:val="00F4337F"/>
    <w:rsid w:val="00F44713"/>
    <w:rsid w:val="00F465F1"/>
    <w:rsid w:val="00F474E9"/>
    <w:rsid w:val="00F501DD"/>
    <w:rsid w:val="00F503A4"/>
    <w:rsid w:val="00F50B6B"/>
    <w:rsid w:val="00F50C7A"/>
    <w:rsid w:val="00F51BA2"/>
    <w:rsid w:val="00F51D07"/>
    <w:rsid w:val="00F52702"/>
    <w:rsid w:val="00F530A2"/>
    <w:rsid w:val="00F5344E"/>
    <w:rsid w:val="00F53949"/>
    <w:rsid w:val="00F56124"/>
    <w:rsid w:val="00F601D7"/>
    <w:rsid w:val="00F6086C"/>
    <w:rsid w:val="00F61472"/>
    <w:rsid w:val="00F61F89"/>
    <w:rsid w:val="00F66526"/>
    <w:rsid w:val="00F6765F"/>
    <w:rsid w:val="00F67D98"/>
    <w:rsid w:val="00F67EAC"/>
    <w:rsid w:val="00F7468C"/>
    <w:rsid w:val="00F75327"/>
    <w:rsid w:val="00F75550"/>
    <w:rsid w:val="00F77D9A"/>
    <w:rsid w:val="00F8304B"/>
    <w:rsid w:val="00F85518"/>
    <w:rsid w:val="00F91B89"/>
    <w:rsid w:val="00F9418A"/>
    <w:rsid w:val="00F94B4B"/>
    <w:rsid w:val="00F95A14"/>
    <w:rsid w:val="00F9753C"/>
    <w:rsid w:val="00F97971"/>
    <w:rsid w:val="00F97C83"/>
    <w:rsid w:val="00FA0601"/>
    <w:rsid w:val="00FA1AAB"/>
    <w:rsid w:val="00FA412C"/>
    <w:rsid w:val="00FA547E"/>
    <w:rsid w:val="00FA6BBD"/>
    <w:rsid w:val="00FA766B"/>
    <w:rsid w:val="00FA7D95"/>
    <w:rsid w:val="00FB07DA"/>
    <w:rsid w:val="00FB1665"/>
    <w:rsid w:val="00FB1C19"/>
    <w:rsid w:val="00FB205E"/>
    <w:rsid w:val="00FC0375"/>
    <w:rsid w:val="00FC1F05"/>
    <w:rsid w:val="00FC2E80"/>
    <w:rsid w:val="00FC333A"/>
    <w:rsid w:val="00FC3B91"/>
    <w:rsid w:val="00FC5F65"/>
    <w:rsid w:val="00FC6D7F"/>
    <w:rsid w:val="00FD149A"/>
    <w:rsid w:val="00FD189B"/>
    <w:rsid w:val="00FD28DE"/>
    <w:rsid w:val="00FD424E"/>
    <w:rsid w:val="00FD622C"/>
    <w:rsid w:val="00FE0176"/>
    <w:rsid w:val="00FE1AA1"/>
    <w:rsid w:val="00FE1E66"/>
    <w:rsid w:val="00FE2524"/>
    <w:rsid w:val="00FE323D"/>
    <w:rsid w:val="00FE7B5E"/>
    <w:rsid w:val="00FE7D42"/>
    <w:rsid w:val="00FF19BC"/>
    <w:rsid w:val="00FF27F5"/>
    <w:rsid w:val="00FF3A26"/>
    <w:rsid w:val="00FF40CA"/>
    <w:rsid w:val="00FF48F7"/>
    <w:rsid w:val="00FF56F2"/>
    <w:rsid w:val="00FF6176"/>
    <w:rsid w:val="00FF7453"/>
    <w:rsid w:val="01057CE1"/>
    <w:rsid w:val="0110F0B7"/>
    <w:rsid w:val="0116A093"/>
    <w:rsid w:val="011886FD"/>
    <w:rsid w:val="015AEFF1"/>
    <w:rsid w:val="01673E2D"/>
    <w:rsid w:val="0171B772"/>
    <w:rsid w:val="0182168D"/>
    <w:rsid w:val="01A372B5"/>
    <w:rsid w:val="01B38A2F"/>
    <w:rsid w:val="01D05391"/>
    <w:rsid w:val="01D69755"/>
    <w:rsid w:val="01E75D68"/>
    <w:rsid w:val="020FFFE8"/>
    <w:rsid w:val="0219D36F"/>
    <w:rsid w:val="022F0EDC"/>
    <w:rsid w:val="0232E8AF"/>
    <w:rsid w:val="023E5763"/>
    <w:rsid w:val="025612AA"/>
    <w:rsid w:val="02620630"/>
    <w:rsid w:val="0271FD73"/>
    <w:rsid w:val="02814AA4"/>
    <w:rsid w:val="0291D8D3"/>
    <w:rsid w:val="029EC824"/>
    <w:rsid w:val="029F87D5"/>
    <w:rsid w:val="02C1F1F6"/>
    <w:rsid w:val="02DA0188"/>
    <w:rsid w:val="02E5C2E4"/>
    <w:rsid w:val="02FED516"/>
    <w:rsid w:val="030D47E1"/>
    <w:rsid w:val="0323146A"/>
    <w:rsid w:val="034B9BEA"/>
    <w:rsid w:val="034E0BDE"/>
    <w:rsid w:val="0371C9E0"/>
    <w:rsid w:val="037FB211"/>
    <w:rsid w:val="038D13FF"/>
    <w:rsid w:val="039CAE44"/>
    <w:rsid w:val="039EBDA3"/>
    <w:rsid w:val="03AFE159"/>
    <w:rsid w:val="03CAC48B"/>
    <w:rsid w:val="03E2D906"/>
    <w:rsid w:val="03E4D15D"/>
    <w:rsid w:val="03E8EEF6"/>
    <w:rsid w:val="03EBB235"/>
    <w:rsid w:val="03F78F3C"/>
    <w:rsid w:val="0423909F"/>
    <w:rsid w:val="0453B64A"/>
    <w:rsid w:val="04639AF3"/>
    <w:rsid w:val="046658A5"/>
    <w:rsid w:val="048E2FFD"/>
    <w:rsid w:val="04A4CCC8"/>
    <w:rsid w:val="04AD6C17"/>
    <w:rsid w:val="04B60280"/>
    <w:rsid w:val="04C1439D"/>
    <w:rsid w:val="04C5D695"/>
    <w:rsid w:val="04D46B0C"/>
    <w:rsid w:val="04DA922A"/>
    <w:rsid w:val="04EE73D8"/>
    <w:rsid w:val="04F8BE43"/>
    <w:rsid w:val="05066D45"/>
    <w:rsid w:val="0509E1F9"/>
    <w:rsid w:val="0511E0B4"/>
    <w:rsid w:val="05183F94"/>
    <w:rsid w:val="052D6BCD"/>
    <w:rsid w:val="05394B8E"/>
    <w:rsid w:val="054E85F1"/>
    <w:rsid w:val="05774D95"/>
    <w:rsid w:val="057A5C52"/>
    <w:rsid w:val="057E9BFB"/>
    <w:rsid w:val="058A3405"/>
    <w:rsid w:val="058B7312"/>
    <w:rsid w:val="05AAD7BD"/>
    <w:rsid w:val="05BB925C"/>
    <w:rsid w:val="05D548CF"/>
    <w:rsid w:val="05E62CCC"/>
    <w:rsid w:val="061BA9C7"/>
    <w:rsid w:val="062A6505"/>
    <w:rsid w:val="062CCD7D"/>
    <w:rsid w:val="064073D3"/>
    <w:rsid w:val="066E1CE7"/>
    <w:rsid w:val="068FD964"/>
    <w:rsid w:val="069D4AFD"/>
    <w:rsid w:val="06A0C5BF"/>
    <w:rsid w:val="06B95604"/>
    <w:rsid w:val="06C956F8"/>
    <w:rsid w:val="06D29527"/>
    <w:rsid w:val="06E04429"/>
    <w:rsid w:val="06E16690"/>
    <w:rsid w:val="06E9D468"/>
    <w:rsid w:val="070B2CE2"/>
    <w:rsid w:val="0713A8DB"/>
    <w:rsid w:val="072111BD"/>
    <w:rsid w:val="073CF4F1"/>
    <w:rsid w:val="075A26DB"/>
    <w:rsid w:val="0770089E"/>
    <w:rsid w:val="0771871A"/>
    <w:rsid w:val="07747051"/>
    <w:rsid w:val="0782780C"/>
    <w:rsid w:val="078888F2"/>
    <w:rsid w:val="0789EA7B"/>
    <w:rsid w:val="079FA703"/>
    <w:rsid w:val="07A55DE7"/>
    <w:rsid w:val="07AD86D2"/>
    <w:rsid w:val="07B97970"/>
    <w:rsid w:val="07C87F13"/>
    <w:rsid w:val="07E72310"/>
    <w:rsid w:val="07FF8BBC"/>
    <w:rsid w:val="0800B014"/>
    <w:rsid w:val="0811B81A"/>
    <w:rsid w:val="08142092"/>
    <w:rsid w:val="08158158"/>
    <w:rsid w:val="08260ABB"/>
    <w:rsid w:val="082B1758"/>
    <w:rsid w:val="083EB59C"/>
    <w:rsid w:val="08427EDA"/>
    <w:rsid w:val="08509E16"/>
    <w:rsid w:val="085928D3"/>
    <w:rsid w:val="0872A485"/>
    <w:rsid w:val="0876305A"/>
    <w:rsid w:val="0890D284"/>
    <w:rsid w:val="08AB6BA2"/>
    <w:rsid w:val="08B6F2E4"/>
    <w:rsid w:val="08DDA78F"/>
    <w:rsid w:val="08E1F1CF"/>
    <w:rsid w:val="08EDF1DA"/>
    <w:rsid w:val="090A03AD"/>
    <w:rsid w:val="090D732B"/>
    <w:rsid w:val="090DBC22"/>
    <w:rsid w:val="093CB767"/>
    <w:rsid w:val="09411393"/>
    <w:rsid w:val="09448847"/>
    <w:rsid w:val="094B5DFE"/>
    <w:rsid w:val="09606213"/>
    <w:rsid w:val="0967C83E"/>
    <w:rsid w:val="097F34CB"/>
    <w:rsid w:val="098ADFFC"/>
    <w:rsid w:val="09A03CD9"/>
    <w:rsid w:val="09E907FA"/>
    <w:rsid w:val="09ED4F68"/>
    <w:rsid w:val="0A0C9E88"/>
    <w:rsid w:val="0A112655"/>
    <w:rsid w:val="0A188C80"/>
    <w:rsid w:val="0A2117CA"/>
    <w:rsid w:val="0A24D237"/>
    <w:rsid w:val="0A2A74FA"/>
    <w:rsid w:val="0A349301"/>
    <w:rsid w:val="0A4CE12D"/>
    <w:rsid w:val="0A76C0FC"/>
    <w:rsid w:val="0AC950C2"/>
    <w:rsid w:val="0AE79306"/>
    <w:rsid w:val="0AEE3980"/>
    <w:rsid w:val="0AF50F37"/>
    <w:rsid w:val="0AF8B6BC"/>
    <w:rsid w:val="0AF927FB"/>
    <w:rsid w:val="0B27B80F"/>
    <w:rsid w:val="0B28E604"/>
    <w:rsid w:val="0B2972E4"/>
    <w:rsid w:val="0B59B78B"/>
    <w:rsid w:val="0B689F81"/>
    <w:rsid w:val="0B75BEE6"/>
    <w:rsid w:val="0B8D2479"/>
    <w:rsid w:val="0B954037"/>
    <w:rsid w:val="0B9E80C4"/>
    <w:rsid w:val="0BC0FEAC"/>
    <w:rsid w:val="0BC2AB44"/>
    <w:rsid w:val="0BCB7BE8"/>
    <w:rsid w:val="0BD24CA8"/>
    <w:rsid w:val="0BD8A2E1"/>
    <w:rsid w:val="0BDCD26F"/>
    <w:rsid w:val="0BEAFD39"/>
    <w:rsid w:val="0BF54E7D"/>
    <w:rsid w:val="0C191D22"/>
    <w:rsid w:val="0C26C743"/>
    <w:rsid w:val="0C313335"/>
    <w:rsid w:val="0C34322A"/>
    <w:rsid w:val="0C6BC313"/>
    <w:rsid w:val="0C71BC1C"/>
    <w:rsid w:val="0C7301FB"/>
    <w:rsid w:val="0C8CB0DE"/>
    <w:rsid w:val="0C9FF8EE"/>
    <w:rsid w:val="0CA1E899"/>
    <w:rsid w:val="0CA327A6"/>
    <w:rsid w:val="0CAB5A8F"/>
    <w:rsid w:val="0CAF979B"/>
    <w:rsid w:val="0CDDA159"/>
    <w:rsid w:val="0D0477BD"/>
    <w:rsid w:val="0D171C66"/>
    <w:rsid w:val="0D184DDD"/>
    <w:rsid w:val="0D3C42EE"/>
    <w:rsid w:val="0D53FD48"/>
    <w:rsid w:val="0D68D357"/>
    <w:rsid w:val="0D8A6F0A"/>
    <w:rsid w:val="0D988E9C"/>
    <w:rsid w:val="0D9E7D15"/>
    <w:rsid w:val="0DA552CC"/>
    <w:rsid w:val="0DA99408"/>
    <w:rsid w:val="0DCB7A97"/>
    <w:rsid w:val="0DD0773E"/>
    <w:rsid w:val="0DD1D919"/>
    <w:rsid w:val="0DD37845"/>
    <w:rsid w:val="0DD68E50"/>
    <w:rsid w:val="0DD8F6C8"/>
    <w:rsid w:val="0DE10B8C"/>
    <w:rsid w:val="0DE2F531"/>
    <w:rsid w:val="0DE4D4CA"/>
    <w:rsid w:val="0DE6D89B"/>
    <w:rsid w:val="0E017B3D"/>
    <w:rsid w:val="0E17473D"/>
    <w:rsid w:val="0E25E15C"/>
    <w:rsid w:val="0E32CF91"/>
    <w:rsid w:val="0E4882C1"/>
    <w:rsid w:val="0E5A6B3B"/>
    <w:rsid w:val="0E68D574"/>
    <w:rsid w:val="0E875292"/>
    <w:rsid w:val="0E8D1FA1"/>
    <w:rsid w:val="0E9C7AF1"/>
    <w:rsid w:val="0EA1E748"/>
    <w:rsid w:val="0EA54BDF"/>
    <w:rsid w:val="0ED21690"/>
    <w:rsid w:val="0EEB0915"/>
    <w:rsid w:val="0EF31AE1"/>
    <w:rsid w:val="0EFBE24C"/>
    <w:rsid w:val="0F0B2F7D"/>
    <w:rsid w:val="0F16C57E"/>
    <w:rsid w:val="0F188F77"/>
    <w:rsid w:val="0F622B8C"/>
    <w:rsid w:val="0F635981"/>
    <w:rsid w:val="0F7FA90C"/>
    <w:rsid w:val="0F7FEA99"/>
    <w:rsid w:val="0FB6AE0B"/>
    <w:rsid w:val="0FBB6165"/>
    <w:rsid w:val="0FBB780C"/>
    <w:rsid w:val="0FD41FFD"/>
    <w:rsid w:val="0FDA857E"/>
    <w:rsid w:val="0FE07C25"/>
    <w:rsid w:val="10163518"/>
    <w:rsid w:val="101C3287"/>
    <w:rsid w:val="102BDAEA"/>
    <w:rsid w:val="10391C98"/>
    <w:rsid w:val="103D632D"/>
    <w:rsid w:val="10462ECF"/>
    <w:rsid w:val="1048BB45"/>
    <w:rsid w:val="104D0BFF"/>
    <w:rsid w:val="10908F70"/>
    <w:rsid w:val="10B6E678"/>
    <w:rsid w:val="10C7E87B"/>
    <w:rsid w:val="10C80A2E"/>
    <w:rsid w:val="10C9E84D"/>
    <w:rsid w:val="10CB6EC5"/>
    <w:rsid w:val="10F28292"/>
    <w:rsid w:val="10F8C656"/>
    <w:rsid w:val="111958F6"/>
    <w:rsid w:val="111AEC8D"/>
    <w:rsid w:val="111EA23B"/>
    <w:rsid w:val="1128DAE9"/>
    <w:rsid w:val="11379627"/>
    <w:rsid w:val="11451258"/>
    <w:rsid w:val="114ECFE3"/>
    <w:rsid w:val="1157D62E"/>
    <w:rsid w:val="115F68AA"/>
    <w:rsid w:val="1164A9D4"/>
    <w:rsid w:val="11851119"/>
    <w:rsid w:val="1198CCDD"/>
    <w:rsid w:val="119ACF5A"/>
    <w:rsid w:val="11AA4FCC"/>
    <w:rsid w:val="11AF57A7"/>
    <w:rsid w:val="11B0DFAB"/>
    <w:rsid w:val="11BA50AB"/>
    <w:rsid w:val="11D15D1B"/>
    <w:rsid w:val="11E4371C"/>
    <w:rsid w:val="120C34FC"/>
    <w:rsid w:val="120EA0AD"/>
    <w:rsid w:val="12100963"/>
    <w:rsid w:val="12119DF3"/>
    <w:rsid w:val="121AEA2E"/>
    <w:rsid w:val="1231D81E"/>
    <w:rsid w:val="12757A0D"/>
    <w:rsid w:val="128E11B2"/>
    <w:rsid w:val="12958642"/>
    <w:rsid w:val="129E398D"/>
    <w:rsid w:val="12BB2D7E"/>
    <w:rsid w:val="12BBB51C"/>
    <w:rsid w:val="12D167FE"/>
    <w:rsid w:val="12DCC9CE"/>
    <w:rsid w:val="12EBDAC7"/>
    <w:rsid w:val="130E5B0D"/>
    <w:rsid w:val="131F6BD2"/>
    <w:rsid w:val="13393F8E"/>
    <w:rsid w:val="136F314D"/>
    <w:rsid w:val="1393C622"/>
    <w:rsid w:val="139C9F09"/>
    <w:rsid w:val="139F4702"/>
    <w:rsid w:val="13B05EFE"/>
    <w:rsid w:val="13C66C13"/>
    <w:rsid w:val="13D216D5"/>
    <w:rsid w:val="13DD5C80"/>
    <w:rsid w:val="13DDD6C7"/>
    <w:rsid w:val="13E125BE"/>
    <w:rsid w:val="13E1D829"/>
    <w:rsid w:val="13E5A31A"/>
    <w:rsid w:val="13F186D6"/>
    <w:rsid w:val="141C848C"/>
    <w:rsid w:val="143724B3"/>
    <w:rsid w:val="1453DBF3"/>
    <w:rsid w:val="146FE391"/>
    <w:rsid w:val="14729B80"/>
    <w:rsid w:val="14775DA8"/>
    <w:rsid w:val="147BF464"/>
    <w:rsid w:val="147C4E73"/>
    <w:rsid w:val="1498111E"/>
    <w:rsid w:val="149D22A7"/>
    <w:rsid w:val="14AF94CC"/>
    <w:rsid w:val="14B5F345"/>
    <w:rsid w:val="14BB019E"/>
    <w:rsid w:val="14C58A6E"/>
    <w:rsid w:val="14D64977"/>
    <w:rsid w:val="14F7D316"/>
    <w:rsid w:val="14F80C6F"/>
    <w:rsid w:val="14FED626"/>
    <w:rsid w:val="15030452"/>
    <w:rsid w:val="150CF0A4"/>
    <w:rsid w:val="152F7B2D"/>
    <w:rsid w:val="153B911C"/>
    <w:rsid w:val="1562390D"/>
    <w:rsid w:val="157974E2"/>
    <w:rsid w:val="157F85D5"/>
    <w:rsid w:val="1584EE3D"/>
    <w:rsid w:val="15870DB9"/>
    <w:rsid w:val="158AD6F7"/>
    <w:rsid w:val="15918572"/>
    <w:rsid w:val="15BD496A"/>
    <w:rsid w:val="15C0F37A"/>
    <w:rsid w:val="15D11E2D"/>
    <w:rsid w:val="15EB9C24"/>
    <w:rsid w:val="15EC7780"/>
    <w:rsid w:val="160750F7"/>
    <w:rsid w:val="1617446E"/>
    <w:rsid w:val="16277512"/>
    <w:rsid w:val="163649F7"/>
    <w:rsid w:val="1647B6A4"/>
    <w:rsid w:val="1650FA58"/>
    <w:rsid w:val="16584F6B"/>
    <w:rsid w:val="1664CF7D"/>
    <w:rsid w:val="1691A30A"/>
    <w:rsid w:val="1697F41D"/>
    <w:rsid w:val="16A27159"/>
    <w:rsid w:val="16AFAADA"/>
    <w:rsid w:val="16B459D3"/>
    <w:rsid w:val="16C78CE8"/>
    <w:rsid w:val="16D33819"/>
    <w:rsid w:val="16D765F5"/>
    <w:rsid w:val="16E15755"/>
    <w:rsid w:val="16EA3FFF"/>
    <w:rsid w:val="16EAE94F"/>
    <w:rsid w:val="16EEF02C"/>
    <w:rsid w:val="171465CA"/>
    <w:rsid w:val="172333C6"/>
    <w:rsid w:val="174B20D7"/>
    <w:rsid w:val="174E856E"/>
    <w:rsid w:val="175209B0"/>
    <w:rsid w:val="175586B1"/>
    <w:rsid w:val="17681D0A"/>
    <w:rsid w:val="1770FC17"/>
    <w:rsid w:val="179ABF4E"/>
    <w:rsid w:val="17ABF192"/>
    <w:rsid w:val="17B4F2D6"/>
    <w:rsid w:val="17C55CDD"/>
    <w:rsid w:val="17CFBE75"/>
    <w:rsid w:val="17D2D90E"/>
    <w:rsid w:val="17DA117B"/>
    <w:rsid w:val="17DA444C"/>
    <w:rsid w:val="17DB38D1"/>
    <w:rsid w:val="17DD4524"/>
    <w:rsid w:val="17DFB63D"/>
    <w:rsid w:val="17F992CC"/>
    <w:rsid w:val="17FF4273"/>
    <w:rsid w:val="1800F73F"/>
    <w:rsid w:val="1833A139"/>
    <w:rsid w:val="1836919D"/>
    <w:rsid w:val="183B1A8C"/>
    <w:rsid w:val="18410ED9"/>
    <w:rsid w:val="187170F2"/>
    <w:rsid w:val="1871FDD2"/>
    <w:rsid w:val="1874E212"/>
    <w:rsid w:val="1884610B"/>
    <w:rsid w:val="18969E8F"/>
    <w:rsid w:val="18B5FBCB"/>
    <w:rsid w:val="18DB1560"/>
    <w:rsid w:val="19077A3B"/>
    <w:rsid w:val="194837B2"/>
    <w:rsid w:val="1974DB25"/>
    <w:rsid w:val="19778527"/>
    <w:rsid w:val="19798B52"/>
    <w:rsid w:val="198CA1C1"/>
    <w:rsid w:val="19A87B8D"/>
    <w:rsid w:val="19B40505"/>
    <w:rsid w:val="19BB5A18"/>
    <w:rsid w:val="19D4450C"/>
    <w:rsid w:val="19D55AFC"/>
    <w:rsid w:val="19E4CBC5"/>
    <w:rsid w:val="19F4C63A"/>
    <w:rsid w:val="1A017FF7"/>
    <w:rsid w:val="1A074AFC"/>
    <w:rsid w:val="1A3F3703"/>
    <w:rsid w:val="1A4B1505"/>
    <w:rsid w:val="1A5D7434"/>
    <w:rsid w:val="1A5E1188"/>
    <w:rsid w:val="1A60191A"/>
    <w:rsid w:val="1A6270C1"/>
    <w:rsid w:val="1A64DF72"/>
    <w:rsid w:val="1A6DC81C"/>
    <w:rsid w:val="1AA19ABD"/>
    <w:rsid w:val="1AAAAB9E"/>
    <w:rsid w:val="1AB76F38"/>
    <w:rsid w:val="1AC957B2"/>
    <w:rsid w:val="1AD7ECA8"/>
    <w:rsid w:val="1AEDAAE9"/>
    <w:rsid w:val="1AEE2A45"/>
    <w:rsid w:val="1AF3A16C"/>
    <w:rsid w:val="1B008C82"/>
    <w:rsid w:val="1B01651B"/>
    <w:rsid w:val="1B214EE5"/>
    <w:rsid w:val="1B2253E1"/>
    <w:rsid w:val="1B2963A9"/>
    <w:rsid w:val="1B2BBD15"/>
    <w:rsid w:val="1B2F30B8"/>
    <w:rsid w:val="1B5A2A69"/>
    <w:rsid w:val="1B5F7C7C"/>
    <w:rsid w:val="1B83F9A5"/>
    <w:rsid w:val="1B8C9CDC"/>
    <w:rsid w:val="1B8DDBE9"/>
    <w:rsid w:val="1B8FEC4F"/>
    <w:rsid w:val="1B93F1EF"/>
    <w:rsid w:val="1B9C9C3A"/>
    <w:rsid w:val="1BA2AD2D"/>
    <w:rsid w:val="1BAE5959"/>
    <w:rsid w:val="1BE97978"/>
    <w:rsid w:val="1BEA0C94"/>
    <w:rsid w:val="1C0CE06D"/>
    <w:rsid w:val="1C1A18FA"/>
    <w:rsid w:val="1C2C785F"/>
    <w:rsid w:val="1C3CB3B9"/>
    <w:rsid w:val="1C443A69"/>
    <w:rsid w:val="1C48D137"/>
    <w:rsid w:val="1C6EC7ED"/>
    <w:rsid w:val="1C71C4CB"/>
    <w:rsid w:val="1C819DE1"/>
    <w:rsid w:val="1CA0DC5C"/>
    <w:rsid w:val="1CB39391"/>
    <w:rsid w:val="1CD208A6"/>
    <w:rsid w:val="1CDD921E"/>
    <w:rsid w:val="1CEA0213"/>
    <w:rsid w:val="1CEA0986"/>
    <w:rsid w:val="1D095093"/>
    <w:rsid w:val="1D0CE9A4"/>
    <w:rsid w:val="1D20B4E6"/>
    <w:rsid w:val="1D2ACFA7"/>
    <w:rsid w:val="1D438F55"/>
    <w:rsid w:val="1D580A92"/>
    <w:rsid w:val="1D66F64A"/>
    <w:rsid w:val="1D682784"/>
    <w:rsid w:val="1D7C8411"/>
    <w:rsid w:val="1D904919"/>
    <w:rsid w:val="1DA506E8"/>
    <w:rsid w:val="1DC3E378"/>
    <w:rsid w:val="1DDA4853"/>
    <w:rsid w:val="1DE3FB46"/>
    <w:rsid w:val="1DF0E0FA"/>
    <w:rsid w:val="1E0A6DFE"/>
    <w:rsid w:val="1E0B439C"/>
    <w:rsid w:val="1E296FD9"/>
    <w:rsid w:val="1E2ADF76"/>
    <w:rsid w:val="1E2D7E06"/>
    <w:rsid w:val="1E365A4E"/>
    <w:rsid w:val="1E409193"/>
    <w:rsid w:val="1E4C3CC4"/>
    <w:rsid w:val="1E562288"/>
    <w:rsid w:val="1E6344AA"/>
    <w:rsid w:val="1E736E32"/>
    <w:rsid w:val="1E7FEE44"/>
    <w:rsid w:val="1E883F76"/>
    <w:rsid w:val="1EC1F7D5"/>
    <w:rsid w:val="1EDC1EEF"/>
    <w:rsid w:val="1EE32777"/>
    <w:rsid w:val="1EECAB12"/>
    <w:rsid w:val="1EECB7B6"/>
    <w:rsid w:val="1F0C02CE"/>
    <w:rsid w:val="1F242DC9"/>
    <w:rsid w:val="1F2C0259"/>
    <w:rsid w:val="1F366687"/>
    <w:rsid w:val="1F467551"/>
    <w:rsid w:val="1FB869C2"/>
    <w:rsid w:val="1FD4BEDD"/>
    <w:rsid w:val="1FD9569F"/>
    <w:rsid w:val="1FDF47BB"/>
    <w:rsid w:val="1FDFCE04"/>
    <w:rsid w:val="1FEACFAC"/>
    <w:rsid w:val="1FF7B560"/>
    <w:rsid w:val="201AE43F"/>
    <w:rsid w:val="20224A6A"/>
    <w:rsid w:val="20299F7D"/>
    <w:rsid w:val="203432E4"/>
    <w:rsid w:val="208197AB"/>
    <w:rsid w:val="208CD8B0"/>
    <w:rsid w:val="20B628A4"/>
    <w:rsid w:val="20BB1757"/>
    <w:rsid w:val="20CE5E7F"/>
    <w:rsid w:val="20E93B60"/>
    <w:rsid w:val="20ED5C08"/>
    <w:rsid w:val="20F150F0"/>
    <w:rsid w:val="20F406EE"/>
    <w:rsid w:val="2105A66C"/>
    <w:rsid w:val="211B1D05"/>
    <w:rsid w:val="21297DDB"/>
    <w:rsid w:val="2133639F"/>
    <w:rsid w:val="2145F4A4"/>
    <w:rsid w:val="214834E3"/>
    <w:rsid w:val="2183E919"/>
    <w:rsid w:val="21B77067"/>
    <w:rsid w:val="21EB55E1"/>
    <w:rsid w:val="21FB619D"/>
    <w:rsid w:val="21FFDBC9"/>
    <w:rsid w:val="2210F292"/>
    <w:rsid w:val="22138DDB"/>
    <w:rsid w:val="22156892"/>
    <w:rsid w:val="222876F4"/>
    <w:rsid w:val="222EB90E"/>
    <w:rsid w:val="22390379"/>
    <w:rsid w:val="223AF11F"/>
    <w:rsid w:val="224D24DD"/>
    <w:rsid w:val="2273F1CA"/>
    <w:rsid w:val="227F34A5"/>
    <w:rsid w:val="2281EF9B"/>
    <w:rsid w:val="22914834"/>
    <w:rsid w:val="229A7056"/>
    <w:rsid w:val="22CB27D4"/>
    <w:rsid w:val="22D32F14"/>
    <w:rsid w:val="22D9E312"/>
    <w:rsid w:val="22F8A4B2"/>
    <w:rsid w:val="2306C3EE"/>
    <w:rsid w:val="230E35A7"/>
    <w:rsid w:val="230F31C6"/>
    <w:rsid w:val="23220BC7"/>
    <w:rsid w:val="2334CF9D"/>
    <w:rsid w:val="233C6DAC"/>
    <w:rsid w:val="23653B0C"/>
    <w:rsid w:val="23664774"/>
    <w:rsid w:val="23671927"/>
    <w:rsid w:val="236BAAC3"/>
    <w:rsid w:val="23CD67A1"/>
    <w:rsid w:val="23D82246"/>
    <w:rsid w:val="23E2B4B2"/>
    <w:rsid w:val="23EAC976"/>
    <w:rsid w:val="23F2AEC0"/>
    <w:rsid w:val="23F8CC0C"/>
    <w:rsid w:val="2417C6F8"/>
    <w:rsid w:val="243185E0"/>
    <w:rsid w:val="244049FE"/>
    <w:rsid w:val="244105D4"/>
    <w:rsid w:val="244CFDEB"/>
    <w:rsid w:val="24642925"/>
    <w:rsid w:val="246CBB42"/>
    <w:rsid w:val="246CD561"/>
    <w:rsid w:val="2476E9EE"/>
    <w:rsid w:val="24950189"/>
    <w:rsid w:val="24995C31"/>
    <w:rsid w:val="24A45970"/>
    <w:rsid w:val="24E908AA"/>
    <w:rsid w:val="24EE33A9"/>
    <w:rsid w:val="24FBE2AB"/>
    <w:rsid w:val="2505A036"/>
    <w:rsid w:val="250A409F"/>
    <w:rsid w:val="252F427E"/>
    <w:rsid w:val="25346EB8"/>
    <w:rsid w:val="2539736F"/>
    <w:rsid w:val="25472E1A"/>
    <w:rsid w:val="254ABF41"/>
    <w:rsid w:val="254F83C0"/>
    <w:rsid w:val="25681D43"/>
    <w:rsid w:val="2569E5A5"/>
    <w:rsid w:val="256B5465"/>
    <w:rsid w:val="256BE976"/>
    <w:rsid w:val="25700130"/>
    <w:rsid w:val="257F769A"/>
    <w:rsid w:val="2584ECC7"/>
    <w:rsid w:val="258800AB"/>
    <w:rsid w:val="258966F6"/>
    <w:rsid w:val="2596E327"/>
    <w:rsid w:val="25A614A1"/>
    <w:rsid w:val="25AF0F65"/>
    <w:rsid w:val="25B3DF5A"/>
    <w:rsid w:val="25C4137A"/>
    <w:rsid w:val="25D9256C"/>
    <w:rsid w:val="25EA37B1"/>
    <w:rsid w:val="25EA41A7"/>
    <w:rsid w:val="25FED655"/>
    <w:rsid w:val="26233494"/>
    <w:rsid w:val="2625F071"/>
    <w:rsid w:val="262C178F"/>
    <w:rsid w:val="262E8007"/>
    <w:rsid w:val="263BB94B"/>
    <w:rsid w:val="265F07CF"/>
    <w:rsid w:val="2684B9DC"/>
    <w:rsid w:val="2686DCDC"/>
    <w:rsid w:val="26934C70"/>
    <w:rsid w:val="269DB1F1"/>
    <w:rsid w:val="26CE2093"/>
    <w:rsid w:val="26D1C818"/>
    <w:rsid w:val="26D29166"/>
    <w:rsid w:val="26EEC44B"/>
    <w:rsid w:val="26F73223"/>
    <w:rsid w:val="2701F760"/>
    <w:rsid w:val="2709B21D"/>
    <w:rsid w:val="272F0A78"/>
    <w:rsid w:val="2736FACE"/>
    <w:rsid w:val="273DC83C"/>
    <w:rsid w:val="27449AC0"/>
    <w:rsid w:val="274FDCE3"/>
    <w:rsid w:val="27533C8B"/>
    <w:rsid w:val="27619418"/>
    <w:rsid w:val="276595E5"/>
    <w:rsid w:val="27692B8C"/>
    <w:rsid w:val="2775A6A6"/>
    <w:rsid w:val="27778FC2"/>
    <w:rsid w:val="277A6284"/>
    <w:rsid w:val="27B9D1C4"/>
    <w:rsid w:val="27DC8432"/>
    <w:rsid w:val="27E5FBAE"/>
    <w:rsid w:val="27F2BE5D"/>
    <w:rsid w:val="27F45FE7"/>
    <w:rsid w:val="27F98391"/>
    <w:rsid w:val="27FFB461"/>
    <w:rsid w:val="28081887"/>
    <w:rsid w:val="280F96F6"/>
    <w:rsid w:val="2817C0C2"/>
    <w:rsid w:val="281D7C56"/>
    <w:rsid w:val="2823EE2C"/>
    <w:rsid w:val="2825C9DA"/>
    <w:rsid w:val="282BD2BB"/>
    <w:rsid w:val="2846928C"/>
    <w:rsid w:val="284AD44A"/>
    <w:rsid w:val="284B1D56"/>
    <w:rsid w:val="2858834C"/>
    <w:rsid w:val="285B7198"/>
    <w:rsid w:val="2862E722"/>
    <w:rsid w:val="286422EF"/>
    <w:rsid w:val="2869D5CC"/>
    <w:rsid w:val="2871BBC6"/>
    <w:rsid w:val="289950E0"/>
    <w:rsid w:val="28A121C0"/>
    <w:rsid w:val="28AB0119"/>
    <w:rsid w:val="28B20288"/>
    <w:rsid w:val="28BCF624"/>
    <w:rsid w:val="28F2BF6E"/>
    <w:rsid w:val="28F6F6CD"/>
    <w:rsid w:val="28FCEDC4"/>
    <w:rsid w:val="290B52FC"/>
    <w:rsid w:val="29145A98"/>
    <w:rsid w:val="292A594A"/>
    <w:rsid w:val="2936738A"/>
    <w:rsid w:val="293842D3"/>
    <w:rsid w:val="293A1166"/>
    <w:rsid w:val="294E3E7D"/>
    <w:rsid w:val="2968A5E7"/>
    <w:rsid w:val="297075CC"/>
    <w:rsid w:val="2979D563"/>
    <w:rsid w:val="298FC44C"/>
    <w:rsid w:val="29A44645"/>
    <w:rsid w:val="29ABC8AF"/>
    <w:rsid w:val="29BDE626"/>
    <w:rsid w:val="29C4A3C1"/>
    <w:rsid w:val="29E0D6A6"/>
    <w:rsid w:val="29E1EF6B"/>
    <w:rsid w:val="29E71A6A"/>
    <w:rsid w:val="29ED3070"/>
    <w:rsid w:val="29EF6104"/>
    <w:rsid w:val="29F2DBC6"/>
    <w:rsid w:val="2A0EECED"/>
    <w:rsid w:val="2A1B6CFF"/>
    <w:rsid w:val="2A2D5579"/>
    <w:rsid w:val="2A337C97"/>
    <w:rsid w:val="2A35CEE4"/>
    <w:rsid w:val="2A38DF86"/>
    <w:rsid w:val="2A4878B7"/>
    <w:rsid w:val="2A53D944"/>
    <w:rsid w:val="2A69A21D"/>
    <w:rsid w:val="2A7327C4"/>
    <w:rsid w:val="2AB75FFD"/>
    <w:rsid w:val="2ABFB12F"/>
    <w:rsid w:val="2AD580E4"/>
    <w:rsid w:val="2ADCE0C8"/>
    <w:rsid w:val="2AE1E4CA"/>
    <w:rsid w:val="2AF1BD0A"/>
    <w:rsid w:val="2AF1D9B0"/>
    <w:rsid w:val="2AF25394"/>
    <w:rsid w:val="2AF4391A"/>
    <w:rsid w:val="2AF7CF9D"/>
    <w:rsid w:val="2AFD530B"/>
    <w:rsid w:val="2B0F9A18"/>
    <w:rsid w:val="2B1BBB97"/>
    <w:rsid w:val="2B37E273"/>
    <w:rsid w:val="2B4E495B"/>
    <w:rsid w:val="2B52C61B"/>
    <w:rsid w:val="2B5E90C5"/>
    <w:rsid w:val="2B88E9B0"/>
    <w:rsid w:val="2BA2B41D"/>
    <w:rsid w:val="2BBC1885"/>
    <w:rsid w:val="2BD09793"/>
    <w:rsid w:val="2BD44901"/>
    <w:rsid w:val="2BE37194"/>
    <w:rsid w:val="2BE8C3D1"/>
    <w:rsid w:val="2C3A3AD2"/>
    <w:rsid w:val="2C412D18"/>
    <w:rsid w:val="2C5AB842"/>
    <w:rsid w:val="2C93299A"/>
    <w:rsid w:val="2CA41A7F"/>
    <w:rsid w:val="2CA44D50"/>
    <w:rsid w:val="2CACDA27"/>
    <w:rsid w:val="2CB2781A"/>
    <w:rsid w:val="2CB36E32"/>
    <w:rsid w:val="2CB9DE45"/>
    <w:rsid w:val="2CC5AD05"/>
    <w:rsid w:val="2CCB6333"/>
    <w:rsid w:val="2CD401C6"/>
    <w:rsid w:val="2CE081D8"/>
    <w:rsid w:val="2CF7A1DA"/>
    <w:rsid w:val="2D34A091"/>
    <w:rsid w:val="2D3B980F"/>
    <w:rsid w:val="2D44FA18"/>
    <w:rsid w:val="2D45EB9F"/>
    <w:rsid w:val="2D480177"/>
    <w:rsid w:val="2D52CBF5"/>
    <w:rsid w:val="2D5D09B0"/>
    <w:rsid w:val="2D6AA287"/>
    <w:rsid w:val="2D71DAF4"/>
    <w:rsid w:val="2D9862B7"/>
    <w:rsid w:val="2DA0164D"/>
    <w:rsid w:val="2DA784B2"/>
    <w:rsid w:val="2DADB412"/>
    <w:rsid w:val="2DC50A82"/>
    <w:rsid w:val="2DCF1AC7"/>
    <w:rsid w:val="2DFAD93C"/>
    <w:rsid w:val="2E10E98D"/>
    <w:rsid w:val="2E1B66C9"/>
    <w:rsid w:val="2E27AC96"/>
    <w:rsid w:val="2E44D876"/>
    <w:rsid w:val="2E47253E"/>
    <w:rsid w:val="2E4ACCC3"/>
    <w:rsid w:val="2E50090D"/>
    <w:rsid w:val="2E50618A"/>
    <w:rsid w:val="2E541FD5"/>
    <w:rsid w:val="2E6BD2BD"/>
    <w:rsid w:val="2E735EF7"/>
    <w:rsid w:val="2E79CE16"/>
    <w:rsid w:val="2E7AFC0B"/>
    <w:rsid w:val="2E908D00"/>
    <w:rsid w:val="2E9D72B4"/>
    <w:rsid w:val="2EA8866D"/>
    <w:rsid w:val="2EC90991"/>
    <w:rsid w:val="2ECC4136"/>
    <w:rsid w:val="2ED4BAA1"/>
    <w:rsid w:val="2EDAD40F"/>
    <w:rsid w:val="2EDC4285"/>
    <w:rsid w:val="2EFF200B"/>
    <w:rsid w:val="2F004132"/>
    <w:rsid w:val="2F1D91EF"/>
    <w:rsid w:val="2F2AB7E0"/>
    <w:rsid w:val="2F3ED109"/>
    <w:rsid w:val="2F4BB1D8"/>
    <w:rsid w:val="2F518C79"/>
    <w:rsid w:val="2F59E974"/>
    <w:rsid w:val="2F83493C"/>
    <w:rsid w:val="2F84455B"/>
    <w:rsid w:val="2F864831"/>
    <w:rsid w:val="2F8ACEBD"/>
    <w:rsid w:val="2F99AC06"/>
    <w:rsid w:val="2FB8E918"/>
    <w:rsid w:val="2FD477FA"/>
    <w:rsid w:val="2FD53A83"/>
    <w:rsid w:val="2FDC08FD"/>
    <w:rsid w:val="2FE9B435"/>
    <w:rsid w:val="2FF3FEA0"/>
    <w:rsid w:val="3006E039"/>
    <w:rsid w:val="30230C84"/>
    <w:rsid w:val="3024A3A7"/>
    <w:rsid w:val="303E4CCC"/>
    <w:rsid w:val="30427B36"/>
    <w:rsid w:val="3044E6BC"/>
    <w:rsid w:val="3046CEE0"/>
    <w:rsid w:val="30554EB7"/>
    <w:rsid w:val="305B75D5"/>
    <w:rsid w:val="305CB4E2"/>
    <w:rsid w:val="306A63E4"/>
    <w:rsid w:val="3074216F"/>
    <w:rsid w:val="3075A074"/>
    <w:rsid w:val="307D27BA"/>
    <w:rsid w:val="308F04A1"/>
    <w:rsid w:val="30BAE95E"/>
    <w:rsid w:val="30C0CC59"/>
    <w:rsid w:val="30C86F5B"/>
    <w:rsid w:val="30E1AA92"/>
    <w:rsid w:val="30F768D3"/>
    <w:rsid w:val="3120F535"/>
    <w:rsid w:val="3128A457"/>
    <w:rsid w:val="31332193"/>
    <w:rsid w:val="316BE071"/>
    <w:rsid w:val="31745C76"/>
    <w:rsid w:val="3187F198"/>
    <w:rsid w:val="3192B901"/>
    <w:rsid w:val="31977D2D"/>
    <w:rsid w:val="319799D3"/>
    <w:rsid w:val="319A68FA"/>
    <w:rsid w:val="31C49755"/>
    <w:rsid w:val="31F761E6"/>
    <w:rsid w:val="31F9E609"/>
    <w:rsid w:val="31FC2AD5"/>
    <w:rsid w:val="3222CBD1"/>
    <w:rsid w:val="323C54CF"/>
    <w:rsid w:val="323EC052"/>
    <w:rsid w:val="3269A3F7"/>
    <w:rsid w:val="326AC1B5"/>
    <w:rsid w:val="32766B09"/>
    <w:rsid w:val="3277C882"/>
    <w:rsid w:val="328B5BCB"/>
    <w:rsid w:val="3294C042"/>
    <w:rsid w:val="32A09E44"/>
    <w:rsid w:val="32AFEB75"/>
    <w:rsid w:val="32B44193"/>
    <w:rsid w:val="32B6FD62"/>
    <w:rsid w:val="32B882E6"/>
    <w:rsid w:val="32C09B5D"/>
    <w:rsid w:val="32C19726"/>
    <w:rsid w:val="330DBC07"/>
    <w:rsid w:val="33148CA2"/>
    <w:rsid w:val="331A1312"/>
    <w:rsid w:val="33244DBF"/>
    <w:rsid w:val="334EC73D"/>
    <w:rsid w:val="335C763F"/>
    <w:rsid w:val="336E488E"/>
    <w:rsid w:val="33865826"/>
    <w:rsid w:val="339A0703"/>
    <w:rsid w:val="339C9266"/>
    <w:rsid w:val="33A23777"/>
    <w:rsid w:val="33C5BA47"/>
    <w:rsid w:val="33E31C91"/>
    <w:rsid w:val="33FA9EE4"/>
    <w:rsid w:val="340FA2F9"/>
    <w:rsid w:val="341D38A9"/>
    <w:rsid w:val="3439B900"/>
    <w:rsid w:val="34454124"/>
    <w:rsid w:val="344A4F7D"/>
    <w:rsid w:val="344ADC5D"/>
    <w:rsid w:val="34589614"/>
    <w:rsid w:val="345FE072"/>
    <w:rsid w:val="34767094"/>
    <w:rsid w:val="34774CFF"/>
    <w:rsid w:val="347C1357"/>
    <w:rsid w:val="34862059"/>
    <w:rsid w:val="34A0E5EA"/>
    <w:rsid w:val="34B17EB1"/>
    <w:rsid w:val="34B59D74"/>
    <w:rsid w:val="34ECE561"/>
    <w:rsid w:val="34F3068B"/>
    <w:rsid w:val="34FE0917"/>
    <w:rsid w:val="35016DAE"/>
    <w:rsid w:val="3512DA5B"/>
    <w:rsid w:val="352137F6"/>
    <w:rsid w:val="35364D23"/>
    <w:rsid w:val="354F57DF"/>
    <w:rsid w:val="35559BA3"/>
    <w:rsid w:val="355DE23D"/>
    <w:rsid w:val="356317D4"/>
    <w:rsid w:val="35643FCF"/>
    <w:rsid w:val="3568C658"/>
    <w:rsid w:val="35830C22"/>
    <w:rsid w:val="35860622"/>
    <w:rsid w:val="35929D0E"/>
    <w:rsid w:val="35AC7B0C"/>
    <w:rsid w:val="35C227AC"/>
    <w:rsid w:val="35C8E31B"/>
    <w:rsid w:val="36065FE5"/>
    <w:rsid w:val="360DCB23"/>
    <w:rsid w:val="361E6F7D"/>
    <w:rsid w:val="361EE618"/>
    <w:rsid w:val="36335D67"/>
    <w:rsid w:val="36453D88"/>
    <w:rsid w:val="364FFA7F"/>
    <w:rsid w:val="366FDD8E"/>
    <w:rsid w:val="368B5595"/>
    <w:rsid w:val="36908094"/>
    <w:rsid w:val="369A9BB5"/>
    <w:rsid w:val="369DFCC5"/>
    <w:rsid w:val="36AF7ECE"/>
    <w:rsid w:val="36B745D6"/>
    <w:rsid w:val="36C14754"/>
    <w:rsid w:val="36C34B25"/>
    <w:rsid w:val="36CE6443"/>
    <w:rsid w:val="36D24F5A"/>
    <w:rsid w:val="36D975E9"/>
    <w:rsid w:val="3709CA18"/>
    <w:rsid w:val="370F3A8E"/>
    <w:rsid w:val="370F6456"/>
    <w:rsid w:val="3736C79A"/>
    <w:rsid w:val="3737B921"/>
    <w:rsid w:val="373F5730"/>
    <w:rsid w:val="37531A33"/>
    <w:rsid w:val="3757450A"/>
    <w:rsid w:val="375B63CD"/>
    <w:rsid w:val="37752FE3"/>
    <w:rsid w:val="377E2701"/>
    <w:rsid w:val="3786D99B"/>
    <w:rsid w:val="37A6FA96"/>
    <w:rsid w:val="37A71B8C"/>
    <w:rsid w:val="37AFD4B0"/>
    <w:rsid w:val="37BAF938"/>
    <w:rsid w:val="37C9397B"/>
    <w:rsid w:val="37F20EB7"/>
    <w:rsid w:val="3801AAD3"/>
    <w:rsid w:val="380D17A5"/>
    <w:rsid w:val="381DB1B6"/>
    <w:rsid w:val="383FCC0B"/>
    <w:rsid w:val="384607F8"/>
    <w:rsid w:val="384E5C77"/>
    <w:rsid w:val="3867E8B9"/>
    <w:rsid w:val="3893C459"/>
    <w:rsid w:val="389B1E38"/>
    <w:rsid w:val="38A4C013"/>
    <w:rsid w:val="38A76E3C"/>
    <w:rsid w:val="38AC4910"/>
    <w:rsid w:val="38B1F34D"/>
    <w:rsid w:val="38C093D6"/>
    <w:rsid w:val="38D923C0"/>
    <w:rsid w:val="38DA8BD8"/>
    <w:rsid w:val="38E93B3A"/>
    <w:rsid w:val="39039605"/>
    <w:rsid w:val="39183881"/>
    <w:rsid w:val="392BC9B1"/>
    <w:rsid w:val="3957FDE5"/>
    <w:rsid w:val="3968CF33"/>
    <w:rsid w:val="3973B5DD"/>
    <w:rsid w:val="399591A1"/>
    <w:rsid w:val="39B6E584"/>
    <w:rsid w:val="39B9336C"/>
    <w:rsid w:val="39D5060F"/>
    <w:rsid w:val="39F48760"/>
    <w:rsid w:val="3A1408B1"/>
    <w:rsid w:val="3A19A2EF"/>
    <w:rsid w:val="3A28D9F5"/>
    <w:rsid w:val="3A68717A"/>
    <w:rsid w:val="3A6CC4A8"/>
    <w:rsid w:val="3A77109E"/>
    <w:rsid w:val="3A793FA7"/>
    <w:rsid w:val="3A7E3506"/>
    <w:rsid w:val="3A992781"/>
    <w:rsid w:val="3A9B1540"/>
    <w:rsid w:val="3A9D69AF"/>
    <w:rsid w:val="3AB1BB97"/>
    <w:rsid w:val="3AB1EE68"/>
    <w:rsid w:val="3AB6C3E2"/>
    <w:rsid w:val="3ABA3311"/>
    <w:rsid w:val="3AC3121E"/>
    <w:rsid w:val="3ACC3B95"/>
    <w:rsid w:val="3AF35E71"/>
    <w:rsid w:val="3AF3BD2E"/>
    <w:rsid w:val="3B12612C"/>
    <w:rsid w:val="3B1FC416"/>
    <w:rsid w:val="3B24EF15"/>
    <w:rsid w:val="3B3E2CA2"/>
    <w:rsid w:val="3B433159"/>
    <w:rsid w:val="3B5941AA"/>
    <w:rsid w:val="3B5C5D31"/>
    <w:rsid w:val="3B627FD9"/>
    <w:rsid w:val="3B715142"/>
    <w:rsid w:val="3B84B728"/>
    <w:rsid w:val="3B92F5A2"/>
    <w:rsid w:val="3B9324E0"/>
    <w:rsid w:val="3BA0A111"/>
    <w:rsid w:val="3BB02113"/>
    <w:rsid w:val="3BB0FC6F"/>
    <w:rsid w:val="3BBB821A"/>
    <w:rsid w:val="3BC57D80"/>
    <w:rsid w:val="3BCB361B"/>
    <w:rsid w:val="3BEB85AD"/>
    <w:rsid w:val="3C0171CC"/>
    <w:rsid w:val="3C2FAE5B"/>
    <w:rsid w:val="3C3CBE5B"/>
    <w:rsid w:val="3C86297B"/>
    <w:rsid w:val="3C8C11D7"/>
    <w:rsid w:val="3C909AC6"/>
    <w:rsid w:val="3CA76FDB"/>
    <w:rsid w:val="3CC6F12C"/>
    <w:rsid w:val="3CD7DE7D"/>
    <w:rsid w:val="3CDB8602"/>
    <w:rsid w:val="3CDEB7C8"/>
    <w:rsid w:val="3CE4A1D5"/>
    <w:rsid w:val="3D079E2E"/>
    <w:rsid w:val="3D0C422A"/>
    <w:rsid w:val="3D36E1CC"/>
    <w:rsid w:val="3D478626"/>
    <w:rsid w:val="3D48DE97"/>
    <w:rsid w:val="3D5BD80E"/>
    <w:rsid w:val="3D9D2B0C"/>
    <w:rsid w:val="3DA8D63D"/>
    <w:rsid w:val="3DAF8A3B"/>
    <w:rsid w:val="3DB8C41D"/>
    <w:rsid w:val="3DF24A88"/>
    <w:rsid w:val="3E03417B"/>
    <w:rsid w:val="3E0BCD55"/>
    <w:rsid w:val="3E0F8706"/>
    <w:rsid w:val="3E1B6DB9"/>
    <w:rsid w:val="3E1B91ED"/>
    <w:rsid w:val="3E3342A3"/>
    <w:rsid w:val="3E4DC3B3"/>
    <w:rsid w:val="3E549234"/>
    <w:rsid w:val="3E694D52"/>
    <w:rsid w:val="3E8E8D94"/>
    <w:rsid w:val="3E936F07"/>
    <w:rsid w:val="3EAC4070"/>
    <w:rsid w:val="3EB1B561"/>
    <w:rsid w:val="3EC62803"/>
    <w:rsid w:val="3ED8A1C1"/>
    <w:rsid w:val="3EE74703"/>
    <w:rsid w:val="3EF0C1A4"/>
    <w:rsid w:val="3EF4D95F"/>
    <w:rsid w:val="3EF8E964"/>
    <w:rsid w:val="3F10B8B0"/>
    <w:rsid w:val="3F278DC5"/>
    <w:rsid w:val="3F5126B0"/>
    <w:rsid w:val="3F57FC67"/>
    <w:rsid w:val="3F67F474"/>
    <w:rsid w:val="3F6952EE"/>
    <w:rsid w:val="3F6B23EE"/>
    <w:rsid w:val="3F7C859B"/>
    <w:rsid w:val="3F965070"/>
    <w:rsid w:val="3FAAD529"/>
    <w:rsid w:val="3FB319D2"/>
    <w:rsid w:val="3FC3DAD2"/>
    <w:rsid w:val="3FD704AE"/>
    <w:rsid w:val="3FF0D854"/>
    <w:rsid w:val="3FF92B83"/>
    <w:rsid w:val="3FFC99B0"/>
    <w:rsid w:val="40103CFF"/>
    <w:rsid w:val="40252AE9"/>
    <w:rsid w:val="402E6918"/>
    <w:rsid w:val="402FA825"/>
    <w:rsid w:val="4032A688"/>
    <w:rsid w:val="403F0CF0"/>
    <w:rsid w:val="4059641D"/>
    <w:rsid w:val="406729EC"/>
    <w:rsid w:val="40758DEE"/>
    <w:rsid w:val="407CE5AE"/>
    <w:rsid w:val="40898683"/>
    <w:rsid w:val="40A19C96"/>
    <w:rsid w:val="40A4CE5C"/>
    <w:rsid w:val="40A9E330"/>
    <w:rsid w:val="40CE9A18"/>
    <w:rsid w:val="40DC1649"/>
    <w:rsid w:val="40E08292"/>
    <w:rsid w:val="40E0F618"/>
    <w:rsid w:val="40F6E76D"/>
    <w:rsid w:val="410D8014"/>
    <w:rsid w:val="411AFC45"/>
    <w:rsid w:val="41257981"/>
    <w:rsid w:val="4125E143"/>
    <w:rsid w:val="41287876"/>
    <w:rsid w:val="4136114D"/>
    <w:rsid w:val="4142F701"/>
    <w:rsid w:val="4144B4A2"/>
    <w:rsid w:val="414D569C"/>
    <w:rsid w:val="41540A9A"/>
    <w:rsid w:val="41600FDA"/>
    <w:rsid w:val="416636F8"/>
    <w:rsid w:val="4169A6B4"/>
    <w:rsid w:val="418CF0B6"/>
    <w:rsid w:val="4194F115"/>
    <w:rsid w:val="41A8388F"/>
    <w:rsid w:val="41AAA107"/>
    <w:rsid w:val="41AAD3D8"/>
    <w:rsid w:val="41AC7207"/>
    <w:rsid w:val="41AF3596"/>
    <w:rsid w:val="41C46B74"/>
    <w:rsid w:val="41CE4DAC"/>
    <w:rsid w:val="41DA557D"/>
    <w:rsid w:val="41E5741E"/>
    <w:rsid w:val="41EA92A1"/>
    <w:rsid w:val="4202CB0B"/>
    <w:rsid w:val="420B8EEB"/>
    <w:rsid w:val="4210EA47"/>
    <w:rsid w:val="42149F7A"/>
    <w:rsid w:val="42353D7E"/>
    <w:rsid w:val="42365DCD"/>
    <w:rsid w:val="4247D708"/>
    <w:rsid w:val="42699013"/>
    <w:rsid w:val="42969723"/>
    <w:rsid w:val="4297AFFC"/>
    <w:rsid w:val="42988B58"/>
    <w:rsid w:val="42A731EF"/>
    <w:rsid w:val="42B7A329"/>
    <w:rsid w:val="42BC3604"/>
    <w:rsid w:val="42DB08BC"/>
    <w:rsid w:val="42ECA83A"/>
    <w:rsid w:val="42F948FB"/>
    <w:rsid w:val="42FB05D5"/>
    <w:rsid w:val="42FDBBD3"/>
    <w:rsid w:val="430C298B"/>
    <w:rsid w:val="431E55E9"/>
    <w:rsid w:val="432E2A75"/>
    <w:rsid w:val="433CE5B3"/>
    <w:rsid w:val="43439F29"/>
    <w:rsid w:val="4347B9D7"/>
    <w:rsid w:val="4348794F"/>
    <w:rsid w:val="436960F8"/>
    <w:rsid w:val="437B98DE"/>
    <w:rsid w:val="438648EB"/>
    <w:rsid w:val="43B1FBCD"/>
    <w:rsid w:val="43B40060"/>
    <w:rsid w:val="43BBBFD8"/>
    <w:rsid w:val="43D1D145"/>
    <w:rsid w:val="43D3ADB2"/>
    <w:rsid w:val="43D8D8B1"/>
    <w:rsid w:val="43F7A29C"/>
    <w:rsid w:val="4411409F"/>
    <w:rsid w:val="44256A43"/>
    <w:rsid w:val="444366F7"/>
    <w:rsid w:val="445016E8"/>
    <w:rsid w:val="44548AAD"/>
    <w:rsid w:val="445F9E66"/>
    <w:rsid w:val="4474DAD1"/>
    <w:rsid w:val="447DE0AA"/>
    <w:rsid w:val="4481E2AB"/>
    <w:rsid w:val="44CD700D"/>
    <w:rsid w:val="44D2C47F"/>
    <w:rsid w:val="44F52F2F"/>
    <w:rsid w:val="45080159"/>
    <w:rsid w:val="450923C0"/>
    <w:rsid w:val="450A51B5"/>
    <w:rsid w:val="4523DEB9"/>
    <w:rsid w:val="4546DE2C"/>
    <w:rsid w:val="45630899"/>
    <w:rsid w:val="4575CC6F"/>
    <w:rsid w:val="457C4626"/>
    <w:rsid w:val="45C8D919"/>
    <w:rsid w:val="45DA2C2B"/>
    <w:rsid w:val="45DC56EA"/>
    <w:rsid w:val="45DC6848"/>
    <w:rsid w:val="45E29ABF"/>
    <w:rsid w:val="45EE3A97"/>
    <w:rsid w:val="45FE3BE6"/>
    <w:rsid w:val="4613C56C"/>
    <w:rsid w:val="4614FBCB"/>
    <w:rsid w:val="46154D63"/>
    <w:rsid w:val="461F7907"/>
    <w:rsid w:val="4624C6C4"/>
    <w:rsid w:val="4625451B"/>
    <w:rsid w:val="4628D3C8"/>
    <w:rsid w:val="462E2839"/>
    <w:rsid w:val="465E90D9"/>
    <w:rsid w:val="467421CE"/>
    <w:rsid w:val="467A7469"/>
    <w:rsid w:val="4686E5A4"/>
    <w:rsid w:val="469CAE7D"/>
    <w:rsid w:val="46B93EDE"/>
    <w:rsid w:val="46FE109C"/>
    <w:rsid w:val="46FE6F7F"/>
    <w:rsid w:val="472F634C"/>
    <w:rsid w:val="47445762"/>
    <w:rsid w:val="474F4166"/>
    <w:rsid w:val="474FA353"/>
    <w:rsid w:val="47544C0A"/>
    <w:rsid w:val="476368B2"/>
    <w:rsid w:val="47931BDB"/>
    <w:rsid w:val="47B63F2C"/>
    <w:rsid w:val="47BA0BDF"/>
    <w:rsid w:val="47CA2400"/>
    <w:rsid w:val="47D052E7"/>
    <w:rsid w:val="47D8CD09"/>
    <w:rsid w:val="48079AEC"/>
    <w:rsid w:val="4820DC6D"/>
    <w:rsid w:val="48479EC3"/>
    <w:rsid w:val="4857B63D"/>
    <w:rsid w:val="486D4732"/>
    <w:rsid w:val="4898189B"/>
    <w:rsid w:val="48A18DCD"/>
    <w:rsid w:val="48BBB832"/>
    <w:rsid w:val="48BDFF7D"/>
    <w:rsid w:val="48C21737"/>
    <w:rsid w:val="48C3C499"/>
    <w:rsid w:val="48E2F42F"/>
    <w:rsid w:val="48EC5DC5"/>
    <w:rsid w:val="4900927F"/>
    <w:rsid w:val="4909AA3A"/>
    <w:rsid w:val="49162981"/>
    <w:rsid w:val="492BE3C9"/>
    <w:rsid w:val="49780678"/>
    <w:rsid w:val="49837FD3"/>
    <w:rsid w:val="49958CB6"/>
    <w:rsid w:val="49976B9B"/>
    <w:rsid w:val="49AEDBFF"/>
    <w:rsid w:val="49B5A854"/>
    <w:rsid w:val="49E46EBF"/>
    <w:rsid w:val="49EFC7F8"/>
    <w:rsid w:val="49F47825"/>
    <w:rsid w:val="4A094969"/>
    <w:rsid w:val="4A152441"/>
    <w:rsid w:val="4A23DE1F"/>
    <w:rsid w:val="4A540D67"/>
    <w:rsid w:val="4A5702BF"/>
    <w:rsid w:val="4A6BFD9D"/>
    <w:rsid w:val="4A77E0CA"/>
    <w:rsid w:val="4A938043"/>
    <w:rsid w:val="4A9EC2EF"/>
    <w:rsid w:val="4AA55292"/>
    <w:rsid w:val="4AA617B9"/>
    <w:rsid w:val="4AA84DDA"/>
    <w:rsid w:val="4AC35479"/>
    <w:rsid w:val="4AD25014"/>
    <w:rsid w:val="4AD9A527"/>
    <w:rsid w:val="4AF1B110"/>
    <w:rsid w:val="4B0FCA49"/>
    <w:rsid w:val="4B19D04F"/>
    <w:rsid w:val="4B1E9F2C"/>
    <w:rsid w:val="4B362549"/>
    <w:rsid w:val="4B451FE1"/>
    <w:rsid w:val="4B4D2D2F"/>
    <w:rsid w:val="4B51C0B6"/>
    <w:rsid w:val="4B7F9994"/>
    <w:rsid w:val="4BAA9953"/>
    <w:rsid w:val="4BDB6E11"/>
    <w:rsid w:val="4BEC87F7"/>
    <w:rsid w:val="4BF337C7"/>
    <w:rsid w:val="4BFC48AA"/>
    <w:rsid w:val="4C101DCF"/>
    <w:rsid w:val="4C270B00"/>
    <w:rsid w:val="4C3E0CD8"/>
    <w:rsid w:val="4C60750B"/>
    <w:rsid w:val="4C651C42"/>
    <w:rsid w:val="4C6A2EFE"/>
    <w:rsid w:val="4C6C03CA"/>
    <w:rsid w:val="4C9A3E7E"/>
    <w:rsid w:val="4CC7F555"/>
    <w:rsid w:val="4CD0ED27"/>
    <w:rsid w:val="4D16B9C8"/>
    <w:rsid w:val="4D25707C"/>
    <w:rsid w:val="4D32ECAD"/>
    <w:rsid w:val="4D340572"/>
    <w:rsid w:val="4D393071"/>
    <w:rsid w:val="4D423E2D"/>
    <w:rsid w:val="4D583411"/>
    <w:rsid w:val="4D6102F4"/>
    <w:rsid w:val="4D673001"/>
    <w:rsid w:val="4D780042"/>
    <w:rsid w:val="4D87E4EB"/>
    <w:rsid w:val="4D910B8C"/>
    <w:rsid w:val="4D9764ED"/>
    <w:rsid w:val="4DA5EF4B"/>
    <w:rsid w:val="4DA7620A"/>
    <w:rsid w:val="4DAB24E2"/>
    <w:rsid w:val="4DBBDD58"/>
    <w:rsid w:val="4DC53DCB"/>
    <w:rsid w:val="4DC6E78D"/>
    <w:rsid w:val="4DF15FF1"/>
    <w:rsid w:val="4DFA0C2D"/>
    <w:rsid w:val="4E097604"/>
    <w:rsid w:val="4E0A7223"/>
    <w:rsid w:val="4E10AE71"/>
    <w:rsid w:val="4E246E66"/>
    <w:rsid w:val="4E27E1D5"/>
    <w:rsid w:val="4E55D831"/>
    <w:rsid w:val="4E5E7945"/>
    <w:rsid w:val="4E8CB156"/>
    <w:rsid w:val="4EA4DC22"/>
    <w:rsid w:val="4ECA51C0"/>
    <w:rsid w:val="4ED548D3"/>
    <w:rsid w:val="4EE9E9C5"/>
    <w:rsid w:val="4F0A431E"/>
    <w:rsid w:val="4F1A2283"/>
    <w:rsid w:val="4F202977"/>
    <w:rsid w:val="4F23EFCE"/>
    <w:rsid w:val="4F3044FD"/>
    <w:rsid w:val="4F3AD9D8"/>
    <w:rsid w:val="4FB1E830"/>
    <w:rsid w:val="4FB4235C"/>
    <w:rsid w:val="4FB49E2E"/>
    <w:rsid w:val="4FC0A36E"/>
    <w:rsid w:val="4FE5352A"/>
    <w:rsid w:val="4FF36DFF"/>
    <w:rsid w:val="50048E21"/>
    <w:rsid w:val="502360D9"/>
    <w:rsid w:val="50350057"/>
    <w:rsid w:val="503D2B46"/>
    <w:rsid w:val="5043F7C8"/>
    <w:rsid w:val="50443A70"/>
    <w:rsid w:val="505BA759"/>
    <w:rsid w:val="50688E0D"/>
    <w:rsid w:val="5074E0F7"/>
    <w:rsid w:val="508B956F"/>
    <w:rsid w:val="5095D112"/>
    <w:rsid w:val="509C2B01"/>
    <w:rsid w:val="509D373D"/>
    <w:rsid w:val="50AF1FB7"/>
    <w:rsid w:val="50CCD008"/>
    <w:rsid w:val="50CEA108"/>
    <w:rsid w:val="50DA1870"/>
    <w:rsid w:val="50E44DA8"/>
    <w:rsid w:val="50F99AB9"/>
    <w:rsid w:val="5101B469"/>
    <w:rsid w:val="51090490"/>
    <w:rsid w:val="5111162D"/>
    <w:rsid w:val="51118893"/>
    <w:rsid w:val="511AED0A"/>
    <w:rsid w:val="512028F6"/>
    <w:rsid w:val="512C09B0"/>
    <w:rsid w:val="514037CA"/>
    <w:rsid w:val="515D389D"/>
    <w:rsid w:val="517AC69E"/>
    <w:rsid w:val="519A7A52"/>
    <w:rsid w:val="519CE2CA"/>
    <w:rsid w:val="51A0A170"/>
    <w:rsid w:val="51AA5EFB"/>
    <w:rsid w:val="51CDD1C3"/>
    <w:rsid w:val="51D0DD0F"/>
    <w:rsid w:val="51EC1407"/>
    <w:rsid w:val="52341C5C"/>
    <w:rsid w:val="52396C45"/>
    <w:rsid w:val="523F0683"/>
    <w:rsid w:val="52653623"/>
    <w:rsid w:val="5265887A"/>
    <w:rsid w:val="5280FE7D"/>
    <w:rsid w:val="5293F427"/>
    <w:rsid w:val="529DC7DF"/>
    <w:rsid w:val="52A02E03"/>
    <w:rsid w:val="52D0AF16"/>
    <w:rsid w:val="52D55F43"/>
    <w:rsid w:val="52D85E38"/>
    <w:rsid w:val="52DF4F9F"/>
    <w:rsid w:val="52F65785"/>
    <w:rsid w:val="530358E4"/>
    <w:rsid w:val="532CCF0F"/>
    <w:rsid w:val="533BCA3C"/>
    <w:rsid w:val="533D49B1"/>
    <w:rsid w:val="5341F9E9"/>
    <w:rsid w:val="5349B9B6"/>
    <w:rsid w:val="5351AFDE"/>
    <w:rsid w:val="536595F8"/>
    <w:rsid w:val="537DF16D"/>
    <w:rsid w:val="53AECAE9"/>
    <w:rsid w:val="53B94825"/>
    <w:rsid w:val="53BC0C51"/>
    <w:rsid w:val="53BC79EB"/>
    <w:rsid w:val="53C0B363"/>
    <w:rsid w:val="53C0E2FA"/>
    <w:rsid w:val="53CF3DC1"/>
    <w:rsid w:val="53DB49B3"/>
    <w:rsid w:val="53E11AA8"/>
    <w:rsid w:val="53F505F8"/>
    <w:rsid w:val="540CFF65"/>
    <w:rsid w:val="54499B5D"/>
    <w:rsid w:val="54800C9B"/>
    <w:rsid w:val="548BC682"/>
    <w:rsid w:val="548C8CAD"/>
    <w:rsid w:val="5496DA53"/>
    <w:rsid w:val="54A3C16F"/>
    <w:rsid w:val="54BDF678"/>
    <w:rsid w:val="54D43973"/>
    <w:rsid w:val="54D767A9"/>
    <w:rsid w:val="54D81BDA"/>
    <w:rsid w:val="54E9AFDA"/>
    <w:rsid w:val="54F72C0B"/>
    <w:rsid w:val="55044474"/>
    <w:rsid w:val="55314BAF"/>
    <w:rsid w:val="554977ED"/>
    <w:rsid w:val="555AE49A"/>
    <w:rsid w:val="55608305"/>
    <w:rsid w:val="5574C07B"/>
    <w:rsid w:val="5574E1D8"/>
    <w:rsid w:val="558FF6E0"/>
    <w:rsid w:val="55A00E5A"/>
    <w:rsid w:val="55AB2213"/>
    <w:rsid w:val="55BAF18C"/>
    <w:rsid w:val="55C583F8"/>
    <w:rsid w:val="55D3E193"/>
    <w:rsid w:val="55E92057"/>
    <w:rsid w:val="5601EB51"/>
    <w:rsid w:val="5606579A"/>
    <w:rsid w:val="5613D3CB"/>
    <w:rsid w:val="561A1ED1"/>
    <w:rsid w:val="561CD34F"/>
    <w:rsid w:val="5623FACF"/>
    <w:rsid w:val="56288EF0"/>
    <w:rsid w:val="562EE8D3"/>
    <w:rsid w:val="5635169A"/>
    <w:rsid w:val="565ADA19"/>
    <w:rsid w:val="56616AD6"/>
    <w:rsid w:val="56784C0B"/>
    <w:rsid w:val="5682DCC0"/>
    <w:rsid w:val="5687D79B"/>
    <w:rsid w:val="568F87D5"/>
    <w:rsid w:val="568FD53E"/>
    <w:rsid w:val="56AE8C46"/>
    <w:rsid w:val="56B97041"/>
    <w:rsid w:val="56CDDAC6"/>
    <w:rsid w:val="56D95421"/>
    <w:rsid w:val="56EC1D0A"/>
    <w:rsid w:val="570B2293"/>
    <w:rsid w:val="57325306"/>
    <w:rsid w:val="57361C44"/>
    <w:rsid w:val="5745EBC7"/>
    <w:rsid w:val="574CB4EB"/>
    <w:rsid w:val="575CEC76"/>
    <w:rsid w:val="5761B900"/>
    <w:rsid w:val="5769CDC4"/>
    <w:rsid w:val="576C363C"/>
    <w:rsid w:val="5776A476"/>
    <w:rsid w:val="5779E53E"/>
    <w:rsid w:val="57BA0210"/>
    <w:rsid w:val="57BF189B"/>
    <w:rsid w:val="57C96306"/>
    <w:rsid w:val="57D83660"/>
    <w:rsid w:val="57EC8BE0"/>
    <w:rsid w:val="5818F0B0"/>
    <w:rsid w:val="58398677"/>
    <w:rsid w:val="585E7CB9"/>
    <w:rsid w:val="58720399"/>
    <w:rsid w:val="58734DFD"/>
    <w:rsid w:val="58A24942"/>
    <w:rsid w:val="58A7B1AA"/>
    <w:rsid w:val="58B21240"/>
    <w:rsid w:val="58C5F3EE"/>
    <w:rsid w:val="58E77D9A"/>
    <w:rsid w:val="5913585D"/>
    <w:rsid w:val="59143DB3"/>
    <w:rsid w:val="5927B151"/>
    <w:rsid w:val="5939A145"/>
    <w:rsid w:val="593EF47B"/>
    <w:rsid w:val="59655DFA"/>
    <w:rsid w:val="596898F3"/>
    <w:rsid w:val="5976B830"/>
    <w:rsid w:val="59A5F0DE"/>
    <w:rsid w:val="59DD6B9C"/>
    <w:rsid w:val="59E2969B"/>
    <w:rsid w:val="59E8A2A2"/>
    <w:rsid w:val="59F65BA3"/>
    <w:rsid w:val="59F69443"/>
    <w:rsid w:val="5A03450D"/>
    <w:rsid w:val="5A2A3270"/>
    <w:rsid w:val="5A37DDCC"/>
    <w:rsid w:val="5A53CB5B"/>
    <w:rsid w:val="5A5E4897"/>
    <w:rsid w:val="5A81888E"/>
    <w:rsid w:val="5A8674F5"/>
    <w:rsid w:val="5A8F04BF"/>
    <w:rsid w:val="5A9D4B39"/>
    <w:rsid w:val="5AA95B11"/>
    <w:rsid w:val="5AC1166F"/>
    <w:rsid w:val="5AC7C39D"/>
    <w:rsid w:val="5ADBAED9"/>
    <w:rsid w:val="5B04AA17"/>
    <w:rsid w:val="5B11BF43"/>
    <w:rsid w:val="5B1A10B1"/>
    <w:rsid w:val="5B3A9E02"/>
    <w:rsid w:val="5B42644A"/>
    <w:rsid w:val="5B5A1F53"/>
    <w:rsid w:val="5B64E490"/>
    <w:rsid w:val="5B6CC683"/>
    <w:rsid w:val="5B97C12F"/>
    <w:rsid w:val="5B990314"/>
    <w:rsid w:val="5B99C405"/>
    <w:rsid w:val="5BB629BB"/>
    <w:rsid w:val="5BC08596"/>
    <w:rsid w:val="5BC15768"/>
    <w:rsid w:val="5BC28385"/>
    <w:rsid w:val="5BCD685A"/>
    <w:rsid w:val="5BD893D6"/>
    <w:rsid w:val="5BEC7B00"/>
    <w:rsid w:val="5BF0A36E"/>
    <w:rsid w:val="5C0682DF"/>
    <w:rsid w:val="5C0BB876"/>
    <w:rsid w:val="5C12A9DD"/>
    <w:rsid w:val="5C171141"/>
    <w:rsid w:val="5C26FBC5"/>
    <w:rsid w:val="5C2936F1"/>
    <w:rsid w:val="5C2DA23F"/>
    <w:rsid w:val="5C2F0305"/>
    <w:rsid w:val="5C55F70A"/>
    <w:rsid w:val="5C6A0998"/>
    <w:rsid w:val="5C85E93C"/>
    <w:rsid w:val="5C954C45"/>
    <w:rsid w:val="5CA1B1C9"/>
    <w:rsid w:val="5CA7AB74"/>
    <w:rsid w:val="5CAA13EC"/>
    <w:rsid w:val="5CAB4E45"/>
    <w:rsid w:val="5CB33877"/>
    <w:rsid w:val="5CF52666"/>
    <w:rsid w:val="5CFCF64B"/>
    <w:rsid w:val="5D077387"/>
    <w:rsid w:val="5D08FB8B"/>
    <w:rsid w:val="5D1ADD90"/>
    <w:rsid w:val="5D20F4F8"/>
    <w:rsid w:val="5D23B05A"/>
    <w:rsid w:val="5D286036"/>
    <w:rsid w:val="5D293B92"/>
    <w:rsid w:val="5D469D67"/>
    <w:rsid w:val="5D4EE401"/>
    <w:rsid w:val="5D60F3B9"/>
    <w:rsid w:val="5D691DAD"/>
    <w:rsid w:val="5D7AEFFC"/>
    <w:rsid w:val="5D93DAF0"/>
    <w:rsid w:val="5D9B3003"/>
    <w:rsid w:val="5DA8DF05"/>
    <w:rsid w:val="5DB366D9"/>
    <w:rsid w:val="5DBEDAAF"/>
    <w:rsid w:val="5DD0E1D3"/>
    <w:rsid w:val="5E0C4918"/>
    <w:rsid w:val="5E3B3074"/>
    <w:rsid w:val="5E3C60D6"/>
    <w:rsid w:val="5E4CBCED"/>
    <w:rsid w:val="5E59E0B0"/>
    <w:rsid w:val="5E654784"/>
    <w:rsid w:val="5E6F8768"/>
    <w:rsid w:val="5E7E3D89"/>
    <w:rsid w:val="5E84814D"/>
    <w:rsid w:val="5E8A6996"/>
    <w:rsid w:val="5E9042A9"/>
    <w:rsid w:val="5E954760"/>
    <w:rsid w:val="5E96E0C0"/>
    <w:rsid w:val="5E9DBEDA"/>
    <w:rsid w:val="5EC950FE"/>
    <w:rsid w:val="5ECBD521"/>
    <w:rsid w:val="5ED9BA39"/>
    <w:rsid w:val="5EE53AE7"/>
    <w:rsid w:val="5EE74D54"/>
    <w:rsid w:val="5EF2B718"/>
    <w:rsid w:val="5EFD212E"/>
    <w:rsid w:val="5F02371A"/>
    <w:rsid w:val="5F08F312"/>
    <w:rsid w:val="5F0F3F87"/>
    <w:rsid w:val="5F1D4C22"/>
    <w:rsid w:val="5F39B1D8"/>
    <w:rsid w:val="5F5529CA"/>
    <w:rsid w:val="5F7F75A0"/>
    <w:rsid w:val="5F804833"/>
    <w:rsid w:val="5FC416A6"/>
    <w:rsid w:val="5FE18C75"/>
    <w:rsid w:val="5FE2B0CD"/>
    <w:rsid w:val="5FEC63C0"/>
    <w:rsid w:val="5FF1863A"/>
    <w:rsid w:val="5FF79E92"/>
    <w:rsid w:val="600E3877"/>
    <w:rsid w:val="601EB37F"/>
    <w:rsid w:val="602291D2"/>
    <w:rsid w:val="60259CD0"/>
    <w:rsid w:val="602A40E8"/>
    <w:rsid w:val="602D9C09"/>
    <w:rsid w:val="6034467E"/>
    <w:rsid w:val="603B4B0B"/>
    <w:rsid w:val="60583113"/>
    <w:rsid w:val="605E5831"/>
    <w:rsid w:val="6060C0A9"/>
    <w:rsid w:val="6090F452"/>
    <w:rsid w:val="60999C2D"/>
    <w:rsid w:val="609D9F6F"/>
    <w:rsid w:val="60A3CEAC"/>
    <w:rsid w:val="60A57934"/>
    <w:rsid w:val="60F95852"/>
    <w:rsid w:val="612B4624"/>
    <w:rsid w:val="61430490"/>
    <w:rsid w:val="6144608F"/>
    <w:rsid w:val="61887C22"/>
    <w:rsid w:val="61CD8FB7"/>
    <w:rsid w:val="61F980FD"/>
    <w:rsid w:val="61FC4BDE"/>
    <w:rsid w:val="62225FBC"/>
    <w:rsid w:val="62395D0A"/>
    <w:rsid w:val="6246D93B"/>
    <w:rsid w:val="62651B16"/>
    <w:rsid w:val="6279A3CC"/>
    <w:rsid w:val="62819CF3"/>
    <w:rsid w:val="628AC3EE"/>
    <w:rsid w:val="6294542D"/>
    <w:rsid w:val="62AA126E"/>
    <w:rsid w:val="62C415D8"/>
    <w:rsid w:val="62FCEB30"/>
    <w:rsid w:val="630349A9"/>
    <w:rsid w:val="63078321"/>
    <w:rsid w:val="632077B2"/>
    <w:rsid w:val="63381B40"/>
    <w:rsid w:val="633B3ACC"/>
    <w:rsid w:val="633EB9F6"/>
    <w:rsid w:val="6361309F"/>
    <w:rsid w:val="637740F0"/>
    <w:rsid w:val="63C0A428"/>
    <w:rsid w:val="63CEFBB5"/>
    <w:rsid w:val="6400A57D"/>
    <w:rsid w:val="641B8520"/>
    <w:rsid w:val="6431DC97"/>
    <w:rsid w:val="64347527"/>
    <w:rsid w:val="645F961B"/>
    <w:rsid w:val="64742CE3"/>
    <w:rsid w:val="64950D08"/>
    <w:rsid w:val="649DD5B8"/>
    <w:rsid w:val="64A8C73C"/>
    <w:rsid w:val="64D9A141"/>
    <w:rsid w:val="64DF06BD"/>
    <w:rsid w:val="64ED2D5A"/>
    <w:rsid w:val="64F98548"/>
    <w:rsid w:val="64FB968A"/>
    <w:rsid w:val="650770B8"/>
    <w:rsid w:val="6516817B"/>
    <w:rsid w:val="65208E7D"/>
    <w:rsid w:val="652592B3"/>
    <w:rsid w:val="652981BF"/>
    <w:rsid w:val="652A4170"/>
    <w:rsid w:val="6552095B"/>
    <w:rsid w:val="6564DCDC"/>
    <w:rsid w:val="658753CF"/>
    <w:rsid w:val="659BDBD2"/>
    <w:rsid w:val="659C132B"/>
    <w:rsid w:val="65BB5D23"/>
    <w:rsid w:val="65BBA61A"/>
    <w:rsid w:val="65C5568F"/>
    <w:rsid w:val="65CA6158"/>
    <w:rsid w:val="65CCC9D0"/>
    <w:rsid w:val="65D69BDB"/>
    <w:rsid w:val="65DA78D2"/>
    <w:rsid w:val="65F947F6"/>
    <w:rsid w:val="65FBCB23"/>
    <w:rsid w:val="65FD85F8"/>
    <w:rsid w:val="660E4C0B"/>
    <w:rsid w:val="662767DF"/>
    <w:rsid w:val="66278485"/>
    <w:rsid w:val="6631EAEA"/>
    <w:rsid w:val="663D4750"/>
    <w:rsid w:val="66548207"/>
    <w:rsid w:val="6672B169"/>
    <w:rsid w:val="6680345B"/>
    <w:rsid w:val="6680407C"/>
    <w:rsid w:val="66874C98"/>
    <w:rsid w:val="66B0B2B2"/>
    <w:rsid w:val="66B2B683"/>
    <w:rsid w:val="66B877AC"/>
    <w:rsid w:val="66EA7917"/>
    <w:rsid w:val="66FAC90D"/>
    <w:rsid w:val="66FCB229"/>
    <w:rsid w:val="67023D18"/>
    <w:rsid w:val="6712D8A5"/>
    <w:rsid w:val="6724AAF4"/>
    <w:rsid w:val="67333FEA"/>
    <w:rsid w:val="673BA771"/>
    <w:rsid w:val="674EB663"/>
    <w:rsid w:val="675283D2"/>
    <w:rsid w:val="6756AD2D"/>
    <w:rsid w:val="676535E8"/>
    <w:rsid w:val="67812B16"/>
    <w:rsid w:val="678787AA"/>
    <w:rsid w:val="6789792B"/>
    <w:rsid w:val="678DA851"/>
    <w:rsid w:val="67957CFE"/>
    <w:rsid w:val="6797B82A"/>
    <w:rsid w:val="67A2F92F"/>
    <w:rsid w:val="67A6A0B4"/>
    <w:rsid w:val="67AB37AE"/>
    <w:rsid w:val="67C62239"/>
    <w:rsid w:val="67D5A207"/>
    <w:rsid w:val="67D78FAD"/>
    <w:rsid w:val="67EA20B2"/>
    <w:rsid w:val="67EBCB08"/>
    <w:rsid w:val="67EC60F1"/>
    <w:rsid w:val="67F1B32E"/>
    <w:rsid w:val="67FC5B33"/>
    <w:rsid w:val="68045A5E"/>
    <w:rsid w:val="681F6ADC"/>
    <w:rsid w:val="68366CB4"/>
    <w:rsid w:val="685B39C7"/>
    <w:rsid w:val="685C67BC"/>
    <w:rsid w:val="686B600F"/>
    <w:rsid w:val="687965E0"/>
    <w:rsid w:val="6880CC0B"/>
    <w:rsid w:val="6894D254"/>
    <w:rsid w:val="6898E731"/>
    <w:rsid w:val="68AD6F7E"/>
    <w:rsid w:val="68B9E79E"/>
    <w:rsid w:val="68BC6ECA"/>
    <w:rsid w:val="68C7E276"/>
    <w:rsid w:val="68EC995E"/>
    <w:rsid w:val="68F200CB"/>
    <w:rsid w:val="68F51D61"/>
    <w:rsid w:val="6905D86C"/>
    <w:rsid w:val="690D8347"/>
    <w:rsid w:val="6919C11E"/>
    <w:rsid w:val="6920EBF3"/>
    <w:rsid w:val="694CEB8C"/>
    <w:rsid w:val="6951119E"/>
    <w:rsid w:val="695D8193"/>
    <w:rsid w:val="6975FA5C"/>
    <w:rsid w:val="69775B22"/>
    <w:rsid w:val="69810E15"/>
    <w:rsid w:val="69C637D5"/>
    <w:rsid w:val="69CA3E7C"/>
    <w:rsid w:val="69CB8A12"/>
    <w:rsid w:val="69D30E78"/>
    <w:rsid w:val="69D8FBAB"/>
    <w:rsid w:val="69E56C5D"/>
    <w:rsid w:val="69F4899C"/>
    <w:rsid w:val="6A1F9016"/>
    <w:rsid w:val="6A3D7E83"/>
    <w:rsid w:val="6A3E844D"/>
    <w:rsid w:val="6A70B853"/>
    <w:rsid w:val="6A7687FD"/>
    <w:rsid w:val="6A847848"/>
    <w:rsid w:val="6A87D223"/>
    <w:rsid w:val="6A89CA85"/>
    <w:rsid w:val="6A98829B"/>
    <w:rsid w:val="6ABF6225"/>
    <w:rsid w:val="6AC91528"/>
    <w:rsid w:val="6AE531E2"/>
    <w:rsid w:val="6AE87377"/>
    <w:rsid w:val="6AF00563"/>
    <w:rsid w:val="6B085533"/>
    <w:rsid w:val="6B095C05"/>
    <w:rsid w:val="6B120001"/>
    <w:rsid w:val="6B13ADCB"/>
    <w:rsid w:val="6B1980F1"/>
    <w:rsid w:val="6B36E23B"/>
    <w:rsid w:val="6B4AE43B"/>
    <w:rsid w:val="6B5958CC"/>
    <w:rsid w:val="6B64A284"/>
    <w:rsid w:val="6B7E9FC2"/>
    <w:rsid w:val="6B84C6E0"/>
    <w:rsid w:val="6B92C365"/>
    <w:rsid w:val="6BA730FB"/>
    <w:rsid w:val="6BA9CC44"/>
    <w:rsid w:val="6BAD30DB"/>
    <w:rsid w:val="6BB91975"/>
    <w:rsid w:val="6BC4AF76"/>
    <w:rsid w:val="6BFCCC44"/>
    <w:rsid w:val="6C002864"/>
    <w:rsid w:val="6C081D66"/>
    <w:rsid w:val="6C101584"/>
    <w:rsid w:val="6C2D9304"/>
    <w:rsid w:val="6C3E73CC"/>
    <w:rsid w:val="6C632CB9"/>
    <w:rsid w:val="6C7D9DAC"/>
    <w:rsid w:val="6C95C9EA"/>
    <w:rsid w:val="6CA3BE66"/>
    <w:rsid w:val="6CBD5F04"/>
    <w:rsid w:val="6CD2AC15"/>
    <w:rsid w:val="6CE7E796"/>
    <w:rsid w:val="6D070956"/>
    <w:rsid w:val="6D29E492"/>
    <w:rsid w:val="6D3CFF50"/>
    <w:rsid w:val="6D58DEF6"/>
    <w:rsid w:val="6D5EEF7D"/>
    <w:rsid w:val="6D6E400E"/>
    <w:rsid w:val="6D75F426"/>
    <w:rsid w:val="6D88C750"/>
    <w:rsid w:val="6DA6236E"/>
    <w:rsid w:val="6DBEB0AA"/>
    <w:rsid w:val="6DC742EE"/>
    <w:rsid w:val="6DD49C91"/>
    <w:rsid w:val="6DF5481C"/>
    <w:rsid w:val="6DF76899"/>
    <w:rsid w:val="6DF9CCB1"/>
    <w:rsid w:val="6E1FF9D2"/>
    <w:rsid w:val="6E434461"/>
    <w:rsid w:val="6E48B952"/>
    <w:rsid w:val="6E84BAF2"/>
    <w:rsid w:val="6EA218E8"/>
    <w:rsid w:val="6EAC4495"/>
    <w:rsid w:val="6EC47AD9"/>
    <w:rsid w:val="6ED0BE14"/>
    <w:rsid w:val="6EDED213"/>
    <w:rsid w:val="6EE9AFEA"/>
    <w:rsid w:val="6EEF0058"/>
    <w:rsid w:val="6F09FA00"/>
    <w:rsid w:val="6F18D423"/>
    <w:rsid w:val="6F2274B2"/>
    <w:rsid w:val="6F29ACDC"/>
    <w:rsid w:val="6F2A62C2"/>
    <w:rsid w:val="6F3A12D9"/>
    <w:rsid w:val="6F5A339F"/>
    <w:rsid w:val="6F699F14"/>
    <w:rsid w:val="6F6FB007"/>
    <w:rsid w:val="6F792107"/>
    <w:rsid w:val="6FA119D2"/>
    <w:rsid w:val="6FACD2C5"/>
    <w:rsid w:val="6FB32BB5"/>
    <w:rsid w:val="6FBC2EDA"/>
    <w:rsid w:val="6FBC4505"/>
    <w:rsid w:val="6FC6AC16"/>
    <w:rsid w:val="6FC7B794"/>
    <w:rsid w:val="6FDC3681"/>
    <w:rsid w:val="6FEABAE3"/>
    <w:rsid w:val="6FEC5485"/>
    <w:rsid w:val="6FEED2C7"/>
    <w:rsid w:val="6FF763DB"/>
    <w:rsid w:val="6FFD6A21"/>
    <w:rsid w:val="7000198D"/>
    <w:rsid w:val="700CD1F5"/>
    <w:rsid w:val="700FD106"/>
    <w:rsid w:val="701027D2"/>
    <w:rsid w:val="70428082"/>
    <w:rsid w:val="704574D7"/>
    <w:rsid w:val="70496F90"/>
    <w:rsid w:val="70628703"/>
    <w:rsid w:val="706B6B18"/>
    <w:rsid w:val="70778683"/>
    <w:rsid w:val="70938D12"/>
    <w:rsid w:val="709707D4"/>
    <w:rsid w:val="70C23C0B"/>
    <w:rsid w:val="70D7CAB6"/>
    <w:rsid w:val="70DC38DF"/>
    <w:rsid w:val="70E155C0"/>
    <w:rsid w:val="711DCD89"/>
    <w:rsid w:val="7121D85D"/>
    <w:rsid w:val="71416DA5"/>
    <w:rsid w:val="7148AEE3"/>
    <w:rsid w:val="714EA61D"/>
    <w:rsid w:val="715D7EC4"/>
    <w:rsid w:val="7163DD3D"/>
    <w:rsid w:val="7167C92F"/>
    <w:rsid w:val="7169083C"/>
    <w:rsid w:val="7176846D"/>
    <w:rsid w:val="717CA622"/>
    <w:rsid w:val="7184336F"/>
    <w:rsid w:val="7184CDEB"/>
    <w:rsid w:val="718FC1FA"/>
    <w:rsid w:val="7194FB71"/>
    <w:rsid w:val="719A379D"/>
    <w:rsid w:val="71ABF20F"/>
    <w:rsid w:val="71C30340"/>
    <w:rsid w:val="71D1FA9F"/>
    <w:rsid w:val="71DD6525"/>
    <w:rsid w:val="71F99A40"/>
    <w:rsid w:val="720822D5"/>
    <w:rsid w:val="72275EDA"/>
    <w:rsid w:val="7238C0EF"/>
    <w:rsid w:val="7242FD76"/>
    <w:rsid w:val="724462FA"/>
    <w:rsid w:val="72450F2B"/>
    <w:rsid w:val="7268E69A"/>
    <w:rsid w:val="72723F7E"/>
    <w:rsid w:val="7274C3A1"/>
    <w:rsid w:val="728234C2"/>
    <w:rsid w:val="72879DA2"/>
    <w:rsid w:val="728CEFDF"/>
    <w:rsid w:val="72B231F7"/>
    <w:rsid w:val="72C18FD3"/>
    <w:rsid w:val="72EEAD13"/>
    <w:rsid w:val="72F49AEA"/>
    <w:rsid w:val="72FEA89B"/>
    <w:rsid w:val="730083D2"/>
    <w:rsid w:val="73063963"/>
    <w:rsid w:val="7308AE31"/>
    <w:rsid w:val="7312B975"/>
    <w:rsid w:val="732AEDC2"/>
    <w:rsid w:val="73325A5C"/>
    <w:rsid w:val="733D0845"/>
    <w:rsid w:val="733DD614"/>
    <w:rsid w:val="7342DF20"/>
    <w:rsid w:val="7352F032"/>
    <w:rsid w:val="73B29CEF"/>
    <w:rsid w:val="73B58BEB"/>
    <w:rsid w:val="73BC28A4"/>
    <w:rsid w:val="73D3AD51"/>
    <w:rsid w:val="73DA492F"/>
    <w:rsid w:val="73EC9E43"/>
    <w:rsid w:val="73EF4D44"/>
    <w:rsid w:val="73F93DA0"/>
    <w:rsid w:val="73FFA3A7"/>
    <w:rsid w:val="740135BE"/>
    <w:rsid w:val="7405C1D5"/>
    <w:rsid w:val="7410D37B"/>
    <w:rsid w:val="741286B3"/>
    <w:rsid w:val="743663AF"/>
    <w:rsid w:val="74380D71"/>
    <w:rsid w:val="744B373F"/>
    <w:rsid w:val="744E9A85"/>
    <w:rsid w:val="747346D5"/>
    <w:rsid w:val="7487FB73"/>
    <w:rsid w:val="749F054A"/>
    <w:rsid w:val="74B5159B"/>
    <w:rsid w:val="74BDD802"/>
    <w:rsid w:val="74D17B51"/>
    <w:rsid w:val="74E47B95"/>
    <w:rsid w:val="74EEF8D1"/>
    <w:rsid w:val="751F5AEA"/>
    <w:rsid w:val="75244D9A"/>
    <w:rsid w:val="752ECAB8"/>
    <w:rsid w:val="75436FC2"/>
    <w:rsid w:val="75572FB7"/>
    <w:rsid w:val="755D45BD"/>
    <w:rsid w:val="756104B7"/>
    <w:rsid w:val="75706D44"/>
    <w:rsid w:val="7595C9F0"/>
    <w:rsid w:val="75A26F7D"/>
    <w:rsid w:val="75BAE846"/>
    <w:rsid w:val="75BD268F"/>
    <w:rsid w:val="75C21912"/>
    <w:rsid w:val="75E9B6C8"/>
    <w:rsid w:val="75EC6EB7"/>
    <w:rsid w:val="75F0784C"/>
    <w:rsid w:val="75FFDF35"/>
    <w:rsid w:val="7627754A"/>
    <w:rsid w:val="7633B26E"/>
    <w:rsid w:val="76361262"/>
    <w:rsid w:val="76382341"/>
    <w:rsid w:val="7638B32F"/>
    <w:rsid w:val="763A8BB9"/>
    <w:rsid w:val="76566585"/>
    <w:rsid w:val="765F2856"/>
    <w:rsid w:val="76694410"/>
    <w:rsid w:val="7673D777"/>
    <w:rsid w:val="7677B1C8"/>
    <w:rsid w:val="76822F04"/>
    <w:rsid w:val="76826C6D"/>
    <w:rsid w:val="768ECFD9"/>
    <w:rsid w:val="76982AAE"/>
    <w:rsid w:val="76A94E64"/>
    <w:rsid w:val="76AE5630"/>
    <w:rsid w:val="76B7ABFF"/>
    <w:rsid w:val="76BBCD5B"/>
    <w:rsid w:val="76BCA8B7"/>
    <w:rsid w:val="76D809C9"/>
    <w:rsid w:val="7712C96A"/>
    <w:rsid w:val="77136A50"/>
    <w:rsid w:val="77159914"/>
    <w:rsid w:val="7729A070"/>
    <w:rsid w:val="773AAED0"/>
    <w:rsid w:val="77497691"/>
    <w:rsid w:val="776AF36E"/>
    <w:rsid w:val="776C919D"/>
    <w:rsid w:val="77784A81"/>
    <w:rsid w:val="77CC03C9"/>
    <w:rsid w:val="77CCC8DB"/>
    <w:rsid w:val="77D74DA1"/>
    <w:rsid w:val="77ECF2B6"/>
    <w:rsid w:val="780C1A63"/>
    <w:rsid w:val="781BB7B0"/>
    <w:rsid w:val="7829F392"/>
    <w:rsid w:val="783BA93B"/>
    <w:rsid w:val="78509725"/>
    <w:rsid w:val="7850AD50"/>
    <w:rsid w:val="7856317B"/>
    <w:rsid w:val="7881E540"/>
    <w:rsid w:val="78D351A9"/>
    <w:rsid w:val="78E0A497"/>
    <w:rsid w:val="78E63A2E"/>
    <w:rsid w:val="78F1F190"/>
    <w:rsid w:val="78F22461"/>
    <w:rsid w:val="791799FF"/>
    <w:rsid w:val="791FAEC3"/>
    <w:rsid w:val="792A359C"/>
    <w:rsid w:val="792F87D9"/>
    <w:rsid w:val="7934FDA1"/>
    <w:rsid w:val="796C10F0"/>
    <w:rsid w:val="7980FEDA"/>
    <w:rsid w:val="79C5F5C9"/>
    <w:rsid w:val="79C6C010"/>
    <w:rsid w:val="79CF1021"/>
    <w:rsid w:val="79D9EDA2"/>
    <w:rsid w:val="79E55A74"/>
    <w:rsid w:val="79FA7C94"/>
    <w:rsid w:val="7A05B721"/>
    <w:rsid w:val="7A05F48A"/>
    <w:rsid w:val="7A13EE9A"/>
    <w:rsid w:val="7A15C3B3"/>
    <w:rsid w:val="7A1A8639"/>
    <w:rsid w:val="7A1CF1D8"/>
    <w:rsid w:val="7A1FF0CD"/>
    <w:rsid w:val="7A370534"/>
    <w:rsid w:val="7A3ADE83"/>
    <w:rsid w:val="7A3E3311"/>
    <w:rsid w:val="7A5127C7"/>
    <w:rsid w:val="7A5A1D08"/>
    <w:rsid w:val="7A5D389A"/>
    <w:rsid w:val="7A6BF47C"/>
    <w:rsid w:val="7A77AB92"/>
    <w:rsid w:val="7A86F928"/>
    <w:rsid w:val="7A88324B"/>
    <w:rsid w:val="7AAFDE8B"/>
    <w:rsid w:val="7AB02782"/>
    <w:rsid w:val="7AB8AFC5"/>
    <w:rsid w:val="7ADC23D2"/>
    <w:rsid w:val="7AF4D57A"/>
    <w:rsid w:val="7B112EA2"/>
    <w:rsid w:val="7B2A4C67"/>
    <w:rsid w:val="7B333FA9"/>
    <w:rsid w:val="7B4511F8"/>
    <w:rsid w:val="7B5AD5BE"/>
    <w:rsid w:val="7B6851EF"/>
    <w:rsid w:val="7B6FA7FD"/>
    <w:rsid w:val="7B91116F"/>
    <w:rsid w:val="7BAA18DB"/>
    <w:rsid w:val="7BB092C0"/>
    <w:rsid w:val="7BB37355"/>
    <w:rsid w:val="7BD41F42"/>
    <w:rsid w:val="7BEE3F5B"/>
    <w:rsid w:val="7BF45F49"/>
    <w:rsid w:val="7C1809F5"/>
    <w:rsid w:val="7C1AC4FA"/>
    <w:rsid w:val="7C2AFEAB"/>
    <w:rsid w:val="7C342002"/>
    <w:rsid w:val="7C36DCAD"/>
    <w:rsid w:val="7C3FB9C6"/>
    <w:rsid w:val="7C4287DE"/>
    <w:rsid w:val="7C492EA6"/>
    <w:rsid w:val="7C50A71A"/>
    <w:rsid w:val="7C56D9C6"/>
    <w:rsid w:val="7C57FC2D"/>
    <w:rsid w:val="7C5E3FF1"/>
    <w:rsid w:val="7C78DE44"/>
    <w:rsid w:val="7C7A29DA"/>
    <w:rsid w:val="7C84F9AF"/>
    <w:rsid w:val="7C98B9A4"/>
    <w:rsid w:val="7C9F366F"/>
    <w:rsid w:val="7CB1F731"/>
    <w:rsid w:val="7CCE3282"/>
    <w:rsid w:val="7CD03462"/>
    <w:rsid w:val="7CD3B077"/>
    <w:rsid w:val="7CD64A68"/>
    <w:rsid w:val="7CE21CDC"/>
    <w:rsid w:val="7CF806E5"/>
    <w:rsid w:val="7CFED605"/>
    <w:rsid w:val="7D34ACA2"/>
    <w:rsid w:val="7D401BD7"/>
    <w:rsid w:val="7D4A7AF0"/>
    <w:rsid w:val="7D64129C"/>
    <w:rsid w:val="7D6B16DD"/>
    <w:rsid w:val="7D7C4877"/>
    <w:rsid w:val="7D9E8C4F"/>
    <w:rsid w:val="7DA5E162"/>
    <w:rsid w:val="7DA945F9"/>
    <w:rsid w:val="7DB05E9E"/>
    <w:rsid w:val="7DCD5AD1"/>
    <w:rsid w:val="7DD9B49B"/>
    <w:rsid w:val="7DDE12F0"/>
    <w:rsid w:val="7DF53DA9"/>
    <w:rsid w:val="7E0C78F3"/>
    <w:rsid w:val="7E136A85"/>
    <w:rsid w:val="7E2264FE"/>
    <w:rsid w:val="7E41D460"/>
    <w:rsid w:val="7E50FBCA"/>
    <w:rsid w:val="7E5AA917"/>
    <w:rsid w:val="7E6625A6"/>
    <w:rsid w:val="7E82473E"/>
    <w:rsid w:val="7E8462D7"/>
    <w:rsid w:val="7EA3E428"/>
    <w:rsid w:val="7EA8CC39"/>
    <w:rsid w:val="7EAC355A"/>
    <w:rsid w:val="7EB143B3"/>
    <w:rsid w:val="7EB78777"/>
    <w:rsid w:val="7EC2EC22"/>
    <w:rsid w:val="7EDAB740"/>
    <w:rsid w:val="7EE10055"/>
    <w:rsid w:val="7F09247D"/>
    <w:rsid w:val="7F14998C"/>
    <w:rsid w:val="7F25BD42"/>
    <w:rsid w:val="7F2AA9DD"/>
    <w:rsid w:val="7F2E6739"/>
    <w:rsid w:val="7F4A0E88"/>
    <w:rsid w:val="7F5ACF88"/>
    <w:rsid w:val="7F5DCE7D"/>
    <w:rsid w:val="7F6C3C35"/>
    <w:rsid w:val="7F749B8B"/>
    <w:rsid w:val="7F7FB846"/>
    <w:rsid w:val="7F868DFD"/>
    <w:rsid w:val="7F8BE12F"/>
    <w:rsid w:val="7F8D6748"/>
    <w:rsid w:val="7F9F06C6"/>
    <w:rsid w:val="7FCFF5BF"/>
    <w:rsid w:val="7FD547FC"/>
    <w:rsid w:val="7FD5FA8A"/>
    <w:rsid w:val="7FEA57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B5971"/>
  <w15:docId w15:val="{1B9A26A4-CF49-410F-8C8E-9433AB2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702"/>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link w:val="Heading2Char"/>
    <w:qFormat/>
    <w:rsid w:val="00CF2A2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E4E"/>
    <w:pPr>
      <w:keepNext/>
      <w:keepLines/>
      <w:spacing w:before="20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semiHidden/>
    <w:unhideWhenUsed/>
    <w:qFormat/>
    <w:rsid w:val="000B1E4E"/>
    <w:pPr>
      <w:keepNext/>
      <w:keepLines/>
      <w:spacing w:before="20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semiHidden/>
    <w:unhideWhenUsed/>
    <w:qFormat/>
    <w:rsid w:val="000B1E4E"/>
    <w:pPr>
      <w:keepNext/>
      <w:keepLines/>
      <w:spacing w:before="200"/>
      <w:outlineLvl w:val="4"/>
    </w:pPr>
    <w:rPr>
      <w:rFonts w:asciiTheme="majorHAnsi" w:eastAsiaTheme="majorEastAsia" w:hAnsiTheme="majorHAnsi" w:cstheme="majorBidi"/>
      <w:color w:val="1A49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7"/>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D116DF"/>
    <w:rPr>
      <w:rFonts w:ascii="Arial" w:hAnsi="Arial"/>
      <w:sz w:val="24"/>
      <w:szCs w:val="24"/>
    </w:rPr>
  </w:style>
  <w:style w:type="paragraph" w:styleId="NoSpacing">
    <w:name w:val="No Spacing"/>
    <w:basedOn w:val="Normal"/>
    <w:link w:val="NoSpacingChar"/>
    <w:uiPriority w:val="1"/>
    <w:qFormat/>
    <w:rsid w:val="000B1E4E"/>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0B1E4E"/>
    <w:rPr>
      <w:rFonts w:asciiTheme="minorHAnsi" w:eastAsiaTheme="minorEastAsia" w:hAnsiTheme="minorHAnsi" w:cstheme="minorBidi"/>
      <w:sz w:val="22"/>
      <w:szCs w:val="22"/>
      <w:lang w:eastAsia="en-US"/>
    </w:rPr>
  </w:style>
  <w:style w:type="character" w:customStyle="1" w:styleId="Heading3Char">
    <w:name w:val="Heading 3 Char"/>
    <w:basedOn w:val="DefaultParagraphFont"/>
    <w:link w:val="Heading3"/>
    <w:semiHidden/>
    <w:rsid w:val="000B1E4E"/>
    <w:rPr>
      <w:rFonts w:asciiTheme="majorHAnsi" w:eastAsiaTheme="majorEastAsia" w:hAnsiTheme="majorHAnsi" w:cstheme="majorBidi"/>
      <w:b/>
      <w:bCs/>
      <w:color w:val="3494BA" w:themeColor="accent1"/>
      <w:sz w:val="24"/>
      <w:szCs w:val="24"/>
    </w:rPr>
  </w:style>
  <w:style w:type="character" w:customStyle="1" w:styleId="Heading4Char">
    <w:name w:val="Heading 4 Char"/>
    <w:basedOn w:val="DefaultParagraphFont"/>
    <w:link w:val="Heading4"/>
    <w:semiHidden/>
    <w:rsid w:val="000B1E4E"/>
    <w:rPr>
      <w:rFonts w:asciiTheme="majorHAnsi" w:eastAsiaTheme="majorEastAsia" w:hAnsiTheme="majorHAnsi" w:cstheme="majorBidi"/>
      <w:b/>
      <w:bCs/>
      <w:i/>
      <w:iCs/>
      <w:color w:val="3494BA" w:themeColor="accent1"/>
      <w:sz w:val="24"/>
      <w:szCs w:val="24"/>
    </w:rPr>
  </w:style>
  <w:style w:type="character" w:customStyle="1" w:styleId="Heading5Char">
    <w:name w:val="Heading 5 Char"/>
    <w:basedOn w:val="DefaultParagraphFont"/>
    <w:link w:val="Heading5"/>
    <w:semiHidden/>
    <w:rsid w:val="000B1E4E"/>
    <w:rPr>
      <w:rFonts w:asciiTheme="majorHAnsi" w:eastAsiaTheme="majorEastAsia" w:hAnsiTheme="majorHAnsi" w:cstheme="majorBidi"/>
      <w:color w:val="1A495C" w:themeColor="accent1" w:themeShade="7F"/>
      <w:sz w:val="24"/>
      <w:szCs w:val="24"/>
    </w:rPr>
  </w:style>
  <w:style w:type="paragraph" w:styleId="Subtitle">
    <w:name w:val="Subtitle"/>
    <w:basedOn w:val="Normal"/>
    <w:next w:val="Normal"/>
    <w:link w:val="SubtitleChar"/>
    <w:qFormat/>
    <w:rsid w:val="00773628"/>
    <w:pPr>
      <w:numPr>
        <w:ilvl w:val="1"/>
      </w:numPr>
    </w:pPr>
    <w:rPr>
      <w:rFonts w:asciiTheme="majorHAnsi" w:eastAsiaTheme="majorEastAsia" w:hAnsiTheme="majorHAnsi" w:cstheme="majorBidi"/>
      <w:i/>
      <w:iCs/>
      <w:color w:val="3494BA" w:themeColor="accent1"/>
      <w:spacing w:val="15"/>
    </w:rPr>
  </w:style>
  <w:style w:type="character" w:customStyle="1" w:styleId="SubtitleChar">
    <w:name w:val="Subtitle Char"/>
    <w:basedOn w:val="DefaultParagraphFont"/>
    <w:link w:val="Subtitle"/>
    <w:rsid w:val="00773628"/>
    <w:rPr>
      <w:rFonts w:asciiTheme="majorHAnsi" w:eastAsiaTheme="majorEastAsia" w:hAnsiTheme="majorHAnsi" w:cstheme="majorBidi"/>
      <w:i/>
      <w:iCs/>
      <w:color w:val="3494BA" w:themeColor="accent1"/>
      <w:spacing w:val="15"/>
      <w:sz w:val="24"/>
      <w:szCs w:val="24"/>
    </w:rPr>
  </w:style>
  <w:style w:type="character" w:styleId="CommentReference">
    <w:name w:val="annotation reference"/>
    <w:basedOn w:val="DefaultParagraphFont"/>
    <w:semiHidden/>
    <w:unhideWhenUsed/>
    <w:rsid w:val="000076C8"/>
    <w:rPr>
      <w:sz w:val="16"/>
      <w:szCs w:val="16"/>
    </w:rPr>
  </w:style>
  <w:style w:type="paragraph" w:styleId="CommentText">
    <w:name w:val="annotation text"/>
    <w:basedOn w:val="Normal"/>
    <w:link w:val="CommentTextChar"/>
    <w:unhideWhenUsed/>
    <w:rsid w:val="000076C8"/>
    <w:rPr>
      <w:sz w:val="20"/>
      <w:szCs w:val="20"/>
    </w:rPr>
  </w:style>
  <w:style w:type="character" w:customStyle="1" w:styleId="CommentTextChar">
    <w:name w:val="Comment Text Char"/>
    <w:basedOn w:val="DefaultParagraphFont"/>
    <w:link w:val="CommentText"/>
    <w:rsid w:val="000076C8"/>
    <w:rPr>
      <w:rFonts w:ascii="Arial" w:hAnsi="Arial"/>
    </w:rPr>
  </w:style>
  <w:style w:type="paragraph" w:styleId="CommentSubject">
    <w:name w:val="annotation subject"/>
    <w:basedOn w:val="CommentText"/>
    <w:next w:val="CommentText"/>
    <w:link w:val="CommentSubjectChar"/>
    <w:semiHidden/>
    <w:unhideWhenUsed/>
    <w:rsid w:val="000076C8"/>
    <w:rPr>
      <w:b/>
      <w:bCs/>
    </w:rPr>
  </w:style>
  <w:style w:type="character" w:customStyle="1" w:styleId="CommentSubjectChar">
    <w:name w:val="Comment Subject Char"/>
    <w:basedOn w:val="CommentTextChar"/>
    <w:link w:val="CommentSubject"/>
    <w:semiHidden/>
    <w:rsid w:val="000076C8"/>
    <w:rPr>
      <w:rFonts w:ascii="Arial" w:hAnsi="Arial"/>
      <w:b/>
      <w:bCs/>
    </w:rPr>
  </w:style>
  <w:style w:type="table" w:styleId="GridTable4-Accent1">
    <w:name w:val="Grid Table 4 Accent 1"/>
    <w:basedOn w:val="TableNormal"/>
    <w:uiPriority w:val="49"/>
    <w:rsid w:val="00A50338"/>
    <w:rPr>
      <w:rFonts w:asciiTheme="minorHAnsi" w:eastAsiaTheme="minorHAnsi" w:hAnsiTheme="minorHAnsi" w:cstheme="minorBidi"/>
      <w:sz w:val="22"/>
      <w:szCs w:val="22"/>
      <w:lang w:eastAsia="en-US"/>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11">
    <w:name w:val="Grid Table 4 - Accent 11"/>
    <w:basedOn w:val="TableNormal"/>
    <w:next w:val="GridTable4-Accent1"/>
    <w:uiPriority w:val="49"/>
    <w:rsid w:val="004E12A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2Char">
    <w:name w:val="Heading 2 Char"/>
    <w:basedOn w:val="DefaultParagraphFont"/>
    <w:link w:val="Heading2"/>
    <w:rsid w:val="00DF7AB0"/>
    <w:rPr>
      <w:rFonts w:ascii="Arial" w:hAnsi="Arial" w:cs="Arial"/>
      <w:b/>
      <w:bCs/>
      <w:i/>
      <w:iCs/>
      <w:sz w:val="28"/>
      <w:szCs w:val="28"/>
    </w:rPr>
  </w:style>
  <w:style w:type="paragraph" w:customStyle="1" w:styleId="TableParagraph">
    <w:name w:val="Table Paragraph"/>
    <w:basedOn w:val="Normal"/>
    <w:uiPriority w:val="1"/>
    <w:qFormat/>
    <w:rsid w:val="00DE5FC1"/>
    <w:pPr>
      <w:widowControl w:val="0"/>
      <w:autoSpaceDE w:val="0"/>
      <w:autoSpaceDN w:val="0"/>
      <w:spacing w:line="265" w:lineRule="exact"/>
      <w:jc w:val="right"/>
    </w:pPr>
    <w:rPr>
      <w:rFonts w:ascii="Calibri" w:eastAsia="Calibri" w:hAnsi="Calibri" w:cs="Calibri"/>
      <w:sz w:val="22"/>
      <w:szCs w:val="22"/>
      <w:lang w:val="en-US" w:eastAsia="en-US" w:bidi="en-US"/>
    </w:rPr>
  </w:style>
  <w:style w:type="character" w:customStyle="1" w:styleId="Mention1">
    <w:name w:val="Mention1"/>
    <w:basedOn w:val="DefaultParagraphFont"/>
    <w:uiPriority w:val="99"/>
    <w:unhideWhenUsed/>
    <w:rsid w:val="00886BC3"/>
    <w:rPr>
      <w:color w:val="2B579A"/>
      <w:shd w:val="clear" w:color="auto" w:fill="E1DFDD"/>
    </w:rPr>
  </w:style>
  <w:style w:type="table" w:styleId="GridTable4-Accent3">
    <w:name w:val="Grid Table 4 Accent 3"/>
    <w:basedOn w:val="TableNormal"/>
    <w:uiPriority w:val="49"/>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character" w:customStyle="1" w:styleId="FooterChar">
    <w:name w:val="Footer Char"/>
    <w:basedOn w:val="DefaultParagraphFont"/>
    <w:link w:val="Footer"/>
    <w:uiPriority w:val="99"/>
    <w:rsid w:val="00C31ADD"/>
    <w:rPr>
      <w:rFonts w:ascii="Arial" w:hAnsi="Arial"/>
      <w:sz w:val="24"/>
      <w:szCs w:val="24"/>
    </w:rPr>
  </w:style>
  <w:style w:type="character" w:customStyle="1" w:styleId="UnresolvedMention1">
    <w:name w:val="Unresolved Mention1"/>
    <w:basedOn w:val="DefaultParagraphFont"/>
    <w:uiPriority w:val="99"/>
    <w:unhideWhenUsed/>
    <w:rsid w:val="007D395A"/>
    <w:rPr>
      <w:color w:val="605E5C"/>
      <w:shd w:val="clear" w:color="auto" w:fill="E1DFDD"/>
    </w:rPr>
  </w:style>
  <w:style w:type="table" w:styleId="GridTable1Light-Accent3">
    <w:name w:val="Grid Table 1 Light Accent 3"/>
    <w:basedOn w:val="TableNormal"/>
    <w:uiPriority w:val="46"/>
    <w:rsid w:val="00C213D4"/>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C213D4"/>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paragraph" w:customStyle="1" w:styleId="pf0">
    <w:name w:val="pf0"/>
    <w:basedOn w:val="Normal"/>
    <w:rsid w:val="00FA412C"/>
    <w:pPr>
      <w:spacing w:before="100" w:beforeAutospacing="1" w:after="100" w:afterAutospacing="1"/>
    </w:pPr>
    <w:rPr>
      <w:rFonts w:ascii="Times New Roman" w:hAnsi="Times New Roman"/>
    </w:rPr>
  </w:style>
  <w:style w:type="character" w:customStyle="1" w:styleId="cf01">
    <w:name w:val="cf01"/>
    <w:basedOn w:val="DefaultParagraphFont"/>
    <w:rsid w:val="00FA412C"/>
    <w:rPr>
      <w:rFonts w:ascii="Segoe UI" w:hAnsi="Segoe UI" w:cs="Segoe UI" w:hint="default"/>
      <w:sz w:val="18"/>
      <w:szCs w:val="18"/>
    </w:rPr>
  </w:style>
  <w:style w:type="paragraph" w:styleId="NormalWeb">
    <w:name w:val="Normal (Web)"/>
    <w:basedOn w:val="Normal"/>
    <w:semiHidden/>
    <w:unhideWhenUsed/>
    <w:rsid w:val="00B77B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216">
      <w:bodyDiv w:val="1"/>
      <w:marLeft w:val="0"/>
      <w:marRight w:val="0"/>
      <w:marTop w:val="0"/>
      <w:marBottom w:val="0"/>
      <w:divBdr>
        <w:top w:val="none" w:sz="0" w:space="0" w:color="auto"/>
        <w:left w:val="none" w:sz="0" w:space="0" w:color="auto"/>
        <w:bottom w:val="none" w:sz="0" w:space="0" w:color="auto"/>
        <w:right w:val="none" w:sz="0" w:space="0" w:color="auto"/>
      </w:divBdr>
    </w:div>
    <w:div w:id="45029856">
      <w:bodyDiv w:val="1"/>
      <w:marLeft w:val="0"/>
      <w:marRight w:val="0"/>
      <w:marTop w:val="0"/>
      <w:marBottom w:val="0"/>
      <w:divBdr>
        <w:top w:val="none" w:sz="0" w:space="0" w:color="auto"/>
        <w:left w:val="none" w:sz="0" w:space="0" w:color="auto"/>
        <w:bottom w:val="none" w:sz="0" w:space="0" w:color="auto"/>
        <w:right w:val="none" w:sz="0" w:space="0" w:color="auto"/>
      </w:divBdr>
    </w:div>
    <w:div w:id="65802596">
      <w:bodyDiv w:val="1"/>
      <w:marLeft w:val="0"/>
      <w:marRight w:val="0"/>
      <w:marTop w:val="0"/>
      <w:marBottom w:val="0"/>
      <w:divBdr>
        <w:top w:val="none" w:sz="0" w:space="0" w:color="auto"/>
        <w:left w:val="none" w:sz="0" w:space="0" w:color="auto"/>
        <w:bottom w:val="none" w:sz="0" w:space="0" w:color="auto"/>
        <w:right w:val="none" w:sz="0" w:space="0" w:color="auto"/>
      </w:divBdr>
    </w:div>
    <w:div w:id="89594378">
      <w:bodyDiv w:val="1"/>
      <w:marLeft w:val="0"/>
      <w:marRight w:val="0"/>
      <w:marTop w:val="0"/>
      <w:marBottom w:val="0"/>
      <w:divBdr>
        <w:top w:val="none" w:sz="0" w:space="0" w:color="auto"/>
        <w:left w:val="none" w:sz="0" w:space="0" w:color="auto"/>
        <w:bottom w:val="none" w:sz="0" w:space="0" w:color="auto"/>
        <w:right w:val="none" w:sz="0" w:space="0" w:color="auto"/>
      </w:divBdr>
    </w:div>
    <w:div w:id="123545071">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166987668">
      <w:bodyDiv w:val="1"/>
      <w:marLeft w:val="0"/>
      <w:marRight w:val="0"/>
      <w:marTop w:val="0"/>
      <w:marBottom w:val="0"/>
      <w:divBdr>
        <w:top w:val="none" w:sz="0" w:space="0" w:color="auto"/>
        <w:left w:val="none" w:sz="0" w:space="0" w:color="auto"/>
        <w:bottom w:val="none" w:sz="0" w:space="0" w:color="auto"/>
        <w:right w:val="none" w:sz="0" w:space="0" w:color="auto"/>
      </w:divBdr>
    </w:div>
    <w:div w:id="172261069">
      <w:bodyDiv w:val="1"/>
      <w:marLeft w:val="0"/>
      <w:marRight w:val="0"/>
      <w:marTop w:val="0"/>
      <w:marBottom w:val="0"/>
      <w:divBdr>
        <w:top w:val="none" w:sz="0" w:space="0" w:color="auto"/>
        <w:left w:val="none" w:sz="0" w:space="0" w:color="auto"/>
        <w:bottom w:val="none" w:sz="0" w:space="0" w:color="auto"/>
        <w:right w:val="none" w:sz="0" w:space="0" w:color="auto"/>
      </w:divBdr>
    </w:div>
    <w:div w:id="210773112">
      <w:bodyDiv w:val="1"/>
      <w:marLeft w:val="0"/>
      <w:marRight w:val="0"/>
      <w:marTop w:val="0"/>
      <w:marBottom w:val="0"/>
      <w:divBdr>
        <w:top w:val="none" w:sz="0" w:space="0" w:color="auto"/>
        <w:left w:val="none" w:sz="0" w:space="0" w:color="auto"/>
        <w:bottom w:val="none" w:sz="0" w:space="0" w:color="auto"/>
        <w:right w:val="none" w:sz="0" w:space="0" w:color="auto"/>
      </w:divBdr>
    </w:div>
    <w:div w:id="263806833">
      <w:bodyDiv w:val="1"/>
      <w:marLeft w:val="0"/>
      <w:marRight w:val="0"/>
      <w:marTop w:val="0"/>
      <w:marBottom w:val="0"/>
      <w:divBdr>
        <w:top w:val="none" w:sz="0" w:space="0" w:color="auto"/>
        <w:left w:val="none" w:sz="0" w:space="0" w:color="auto"/>
        <w:bottom w:val="none" w:sz="0" w:space="0" w:color="auto"/>
        <w:right w:val="none" w:sz="0" w:space="0" w:color="auto"/>
      </w:divBdr>
      <w:divsChild>
        <w:div w:id="415371676">
          <w:marLeft w:val="0"/>
          <w:marRight w:val="0"/>
          <w:marTop w:val="0"/>
          <w:marBottom w:val="0"/>
          <w:divBdr>
            <w:top w:val="none" w:sz="0" w:space="0" w:color="auto"/>
            <w:left w:val="none" w:sz="0" w:space="0" w:color="auto"/>
            <w:bottom w:val="none" w:sz="0" w:space="0" w:color="auto"/>
            <w:right w:val="none" w:sz="0" w:space="0" w:color="auto"/>
          </w:divBdr>
        </w:div>
      </w:divsChild>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432821916">
      <w:bodyDiv w:val="1"/>
      <w:marLeft w:val="0"/>
      <w:marRight w:val="0"/>
      <w:marTop w:val="0"/>
      <w:marBottom w:val="0"/>
      <w:divBdr>
        <w:top w:val="none" w:sz="0" w:space="0" w:color="auto"/>
        <w:left w:val="none" w:sz="0" w:space="0" w:color="auto"/>
        <w:bottom w:val="none" w:sz="0" w:space="0" w:color="auto"/>
        <w:right w:val="none" w:sz="0" w:space="0" w:color="auto"/>
      </w:divBdr>
    </w:div>
    <w:div w:id="446510770">
      <w:bodyDiv w:val="1"/>
      <w:marLeft w:val="0"/>
      <w:marRight w:val="0"/>
      <w:marTop w:val="0"/>
      <w:marBottom w:val="0"/>
      <w:divBdr>
        <w:top w:val="none" w:sz="0" w:space="0" w:color="auto"/>
        <w:left w:val="none" w:sz="0" w:space="0" w:color="auto"/>
        <w:bottom w:val="none" w:sz="0" w:space="0" w:color="auto"/>
        <w:right w:val="none" w:sz="0" w:space="0" w:color="auto"/>
      </w:divBdr>
    </w:div>
    <w:div w:id="476461639">
      <w:bodyDiv w:val="1"/>
      <w:marLeft w:val="0"/>
      <w:marRight w:val="0"/>
      <w:marTop w:val="0"/>
      <w:marBottom w:val="0"/>
      <w:divBdr>
        <w:top w:val="none" w:sz="0" w:space="0" w:color="auto"/>
        <w:left w:val="none" w:sz="0" w:space="0" w:color="auto"/>
        <w:bottom w:val="none" w:sz="0" w:space="0" w:color="auto"/>
        <w:right w:val="none" w:sz="0" w:space="0" w:color="auto"/>
      </w:divBdr>
      <w:divsChild>
        <w:div w:id="303236644">
          <w:marLeft w:val="0"/>
          <w:marRight w:val="0"/>
          <w:marTop w:val="0"/>
          <w:marBottom w:val="0"/>
          <w:divBdr>
            <w:top w:val="none" w:sz="0" w:space="0" w:color="auto"/>
            <w:left w:val="none" w:sz="0" w:space="0" w:color="auto"/>
            <w:bottom w:val="none" w:sz="0" w:space="0" w:color="auto"/>
            <w:right w:val="none" w:sz="0" w:space="0" w:color="auto"/>
          </w:divBdr>
        </w:div>
      </w:divsChild>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592054887">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20503706">
      <w:bodyDiv w:val="1"/>
      <w:marLeft w:val="0"/>
      <w:marRight w:val="0"/>
      <w:marTop w:val="0"/>
      <w:marBottom w:val="0"/>
      <w:divBdr>
        <w:top w:val="none" w:sz="0" w:space="0" w:color="auto"/>
        <w:left w:val="none" w:sz="0" w:space="0" w:color="auto"/>
        <w:bottom w:val="none" w:sz="0" w:space="0" w:color="auto"/>
        <w:right w:val="none" w:sz="0" w:space="0" w:color="auto"/>
      </w:divBdr>
      <w:divsChild>
        <w:div w:id="1374962080">
          <w:marLeft w:val="0"/>
          <w:marRight w:val="0"/>
          <w:marTop w:val="0"/>
          <w:marBottom w:val="0"/>
          <w:divBdr>
            <w:top w:val="none" w:sz="0" w:space="0" w:color="auto"/>
            <w:left w:val="none" w:sz="0" w:space="0" w:color="auto"/>
            <w:bottom w:val="none" w:sz="0" w:space="0" w:color="auto"/>
            <w:right w:val="none" w:sz="0" w:space="0" w:color="auto"/>
          </w:divBdr>
        </w:div>
      </w:divsChild>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773280844">
      <w:bodyDiv w:val="1"/>
      <w:marLeft w:val="0"/>
      <w:marRight w:val="0"/>
      <w:marTop w:val="0"/>
      <w:marBottom w:val="0"/>
      <w:divBdr>
        <w:top w:val="none" w:sz="0" w:space="0" w:color="auto"/>
        <w:left w:val="none" w:sz="0" w:space="0" w:color="auto"/>
        <w:bottom w:val="none" w:sz="0" w:space="0" w:color="auto"/>
        <w:right w:val="none" w:sz="0" w:space="0" w:color="auto"/>
      </w:divBdr>
    </w:div>
    <w:div w:id="809127403">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37061529">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093548583">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196579573">
      <w:bodyDiv w:val="1"/>
      <w:marLeft w:val="0"/>
      <w:marRight w:val="0"/>
      <w:marTop w:val="0"/>
      <w:marBottom w:val="0"/>
      <w:divBdr>
        <w:top w:val="none" w:sz="0" w:space="0" w:color="auto"/>
        <w:left w:val="none" w:sz="0" w:space="0" w:color="auto"/>
        <w:bottom w:val="none" w:sz="0" w:space="0" w:color="auto"/>
        <w:right w:val="none" w:sz="0" w:space="0" w:color="auto"/>
      </w:divBdr>
    </w:div>
    <w:div w:id="127225084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60160750">
      <w:bodyDiv w:val="1"/>
      <w:marLeft w:val="0"/>
      <w:marRight w:val="0"/>
      <w:marTop w:val="0"/>
      <w:marBottom w:val="0"/>
      <w:divBdr>
        <w:top w:val="none" w:sz="0" w:space="0" w:color="auto"/>
        <w:left w:val="none" w:sz="0" w:space="0" w:color="auto"/>
        <w:bottom w:val="none" w:sz="0" w:space="0" w:color="auto"/>
        <w:right w:val="none" w:sz="0" w:space="0" w:color="auto"/>
      </w:divBdr>
    </w:div>
    <w:div w:id="1384711778">
      <w:bodyDiv w:val="1"/>
      <w:marLeft w:val="0"/>
      <w:marRight w:val="0"/>
      <w:marTop w:val="0"/>
      <w:marBottom w:val="0"/>
      <w:divBdr>
        <w:top w:val="none" w:sz="0" w:space="0" w:color="auto"/>
        <w:left w:val="none" w:sz="0" w:space="0" w:color="auto"/>
        <w:bottom w:val="none" w:sz="0" w:space="0" w:color="auto"/>
        <w:right w:val="none" w:sz="0" w:space="0" w:color="auto"/>
      </w:divBdr>
    </w:div>
    <w:div w:id="1393387858">
      <w:bodyDiv w:val="1"/>
      <w:marLeft w:val="0"/>
      <w:marRight w:val="0"/>
      <w:marTop w:val="0"/>
      <w:marBottom w:val="0"/>
      <w:divBdr>
        <w:top w:val="none" w:sz="0" w:space="0" w:color="auto"/>
        <w:left w:val="none" w:sz="0" w:space="0" w:color="auto"/>
        <w:bottom w:val="none" w:sz="0" w:space="0" w:color="auto"/>
        <w:right w:val="none" w:sz="0" w:space="0" w:color="auto"/>
      </w:divBdr>
    </w:div>
    <w:div w:id="1433814841">
      <w:bodyDiv w:val="1"/>
      <w:marLeft w:val="0"/>
      <w:marRight w:val="0"/>
      <w:marTop w:val="0"/>
      <w:marBottom w:val="0"/>
      <w:divBdr>
        <w:top w:val="none" w:sz="0" w:space="0" w:color="auto"/>
        <w:left w:val="none" w:sz="0" w:space="0" w:color="auto"/>
        <w:bottom w:val="none" w:sz="0" w:space="0" w:color="auto"/>
        <w:right w:val="none" w:sz="0" w:space="0" w:color="auto"/>
      </w:divBdr>
    </w:div>
    <w:div w:id="1461074084">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60841147">
      <w:bodyDiv w:val="1"/>
      <w:marLeft w:val="0"/>
      <w:marRight w:val="0"/>
      <w:marTop w:val="0"/>
      <w:marBottom w:val="0"/>
      <w:divBdr>
        <w:top w:val="none" w:sz="0" w:space="0" w:color="auto"/>
        <w:left w:val="none" w:sz="0" w:space="0" w:color="auto"/>
        <w:bottom w:val="none" w:sz="0" w:space="0" w:color="auto"/>
        <w:right w:val="none" w:sz="0" w:space="0" w:color="auto"/>
      </w:divBdr>
    </w:div>
    <w:div w:id="1681278888">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689135988">
      <w:bodyDiv w:val="1"/>
      <w:marLeft w:val="0"/>
      <w:marRight w:val="0"/>
      <w:marTop w:val="0"/>
      <w:marBottom w:val="0"/>
      <w:divBdr>
        <w:top w:val="none" w:sz="0" w:space="0" w:color="auto"/>
        <w:left w:val="none" w:sz="0" w:space="0" w:color="auto"/>
        <w:bottom w:val="none" w:sz="0" w:space="0" w:color="auto"/>
        <w:right w:val="none" w:sz="0" w:space="0" w:color="auto"/>
      </w:divBdr>
    </w:div>
    <w:div w:id="1690137862">
      <w:bodyDiv w:val="1"/>
      <w:marLeft w:val="0"/>
      <w:marRight w:val="0"/>
      <w:marTop w:val="0"/>
      <w:marBottom w:val="0"/>
      <w:divBdr>
        <w:top w:val="none" w:sz="0" w:space="0" w:color="auto"/>
        <w:left w:val="none" w:sz="0" w:space="0" w:color="auto"/>
        <w:bottom w:val="none" w:sz="0" w:space="0" w:color="auto"/>
        <w:right w:val="none" w:sz="0" w:space="0" w:color="auto"/>
      </w:divBdr>
    </w:div>
    <w:div w:id="1709262971">
      <w:bodyDiv w:val="1"/>
      <w:marLeft w:val="0"/>
      <w:marRight w:val="0"/>
      <w:marTop w:val="0"/>
      <w:marBottom w:val="0"/>
      <w:divBdr>
        <w:top w:val="none" w:sz="0" w:space="0" w:color="auto"/>
        <w:left w:val="none" w:sz="0" w:space="0" w:color="auto"/>
        <w:bottom w:val="none" w:sz="0" w:space="0" w:color="auto"/>
        <w:right w:val="none" w:sz="0" w:space="0" w:color="auto"/>
      </w:divBdr>
    </w:div>
    <w:div w:id="1711027397">
      <w:bodyDiv w:val="1"/>
      <w:marLeft w:val="0"/>
      <w:marRight w:val="0"/>
      <w:marTop w:val="0"/>
      <w:marBottom w:val="0"/>
      <w:divBdr>
        <w:top w:val="none" w:sz="0" w:space="0" w:color="auto"/>
        <w:left w:val="none" w:sz="0" w:space="0" w:color="auto"/>
        <w:bottom w:val="none" w:sz="0" w:space="0" w:color="auto"/>
        <w:right w:val="none" w:sz="0" w:space="0" w:color="auto"/>
      </w:divBdr>
    </w:div>
    <w:div w:id="1736975334">
      <w:bodyDiv w:val="1"/>
      <w:marLeft w:val="0"/>
      <w:marRight w:val="0"/>
      <w:marTop w:val="0"/>
      <w:marBottom w:val="0"/>
      <w:divBdr>
        <w:top w:val="none" w:sz="0" w:space="0" w:color="auto"/>
        <w:left w:val="none" w:sz="0" w:space="0" w:color="auto"/>
        <w:bottom w:val="none" w:sz="0" w:space="0" w:color="auto"/>
        <w:right w:val="none" w:sz="0" w:space="0" w:color="auto"/>
      </w:divBdr>
    </w:div>
    <w:div w:id="1743595907">
      <w:bodyDiv w:val="1"/>
      <w:marLeft w:val="0"/>
      <w:marRight w:val="0"/>
      <w:marTop w:val="0"/>
      <w:marBottom w:val="0"/>
      <w:divBdr>
        <w:top w:val="none" w:sz="0" w:space="0" w:color="auto"/>
        <w:left w:val="none" w:sz="0" w:space="0" w:color="auto"/>
        <w:bottom w:val="none" w:sz="0" w:space="0" w:color="auto"/>
        <w:right w:val="none" w:sz="0" w:space="0" w:color="auto"/>
      </w:divBdr>
    </w:div>
    <w:div w:id="1774519381">
      <w:bodyDiv w:val="1"/>
      <w:marLeft w:val="0"/>
      <w:marRight w:val="0"/>
      <w:marTop w:val="0"/>
      <w:marBottom w:val="0"/>
      <w:divBdr>
        <w:top w:val="none" w:sz="0" w:space="0" w:color="auto"/>
        <w:left w:val="none" w:sz="0" w:space="0" w:color="auto"/>
        <w:bottom w:val="none" w:sz="0" w:space="0" w:color="auto"/>
        <w:right w:val="none" w:sz="0" w:space="0" w:color="auto"/>
      </w:divBdr>
    </w:div>
    <w:div w:id="1785926344">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794444396">
      <w:bodyDiv w:val="1"/>
      <w:marLeft w:val="0"/>
      <w:marRight w:val="0"/>
      <w:marTop w:val="0"/>
      <w:marBottom w:val="0"/>
      <w:divBdr>
        <w:top w:val="none" w:sz="0" w:space="0" w:color="auto"/>
        <w:left w:val="none" w:sz="0" w:space="0" w:color="auto"/>
        <w:bottom w:val="none" w:sz="0" w:space="0" w:color="auto"/>
        <w:right w:val="none" w:sz="0" w:space="0" w:color="auto"/>
      </w:divBdr>
    </w:div>
    <w:div w:id="1828552412">
      <w:bodyDiv w:val="1"/>
      <w:marLeft w:val="0"/>
      <w:marRight w:val="0"/>
      <w:marTop w:val="0"/>
      <w:marBottom w:val="0"/>
      <w:divBdr>
        <w:top w:val="none" w:sz="0" w:space="0" w:color="auto"/>
        <w:left w:val="none" w:sz="0" w:space="0" w:color="auto"/>
        <w:bottom w:val="none" w:sz="0" w:space="0" w:color="auto"/>
        <w:right w:val="none" w:sz="0" w:space="0" w:color="auto"/>
      </w:divBdr>
    </w:div>
    <w:div w:id="1832401249">
      <w:bodyDiv w:val="1"/>
      <w:marLeft w:val="0"/>
      <w:marRight w:val="0"/>
      <w:marTop w:val="0"/>
      <w:marBottom w:val="0"/>
      <w:divBdr>
        <w:top w:val="none" w:sz="0" w:space="0" w:color="auto"/>
        <w:left w:val="none" w:sz="0" w:space="0" w:color="auto"/>
        <w:bottom w:val="none" w:sz="0" w:space="0" w:color="auto"/>
        <w:right w:val="none" w:sz="0" w:space="0" w:color="auto"/>
      </w:divBdr>
    </w:div>
    <w:div w:id="1843272650">
      <w:bodyDiv w:val="1"/>
      <w:marLeft w:val="0"/>
      <w:marRight w:val="0"/>
      <w:marTop w:val="0"/>
      <w:marBottom w:val="0"/>
      <w:divBdr>
        <w:top w:val="none" w:sz="0" w:space="0" w:color="auto"/>
        <w:left w:val="none" w:sz="0" w:space="0" w:color="auto"/>
        <w:bottom w:val="none" w:sz="0" w:space="0" w:color="auto"/>
        <w:right w:val="none" w:sz="0" w:space="0" w:color="auto"/>
      </w:divBdr>
    </w:div>
    <w:div w:id="1864784510">
      <w:bodyDiv w:val="1"/>
      <w:marLeft w:val="0"/>
      <w:marRight w:val="0"/>
      <w:marTop w:val="0"/>
      <w:marBottom w:val="0"/>
      <w:divBdr>
        <w:top w:val="none" w:sz="0" w:space="0" w:color="auto"/>
        <w:left w:val="none" w:sz="0" w:space="0" w:color="auto"/>
        <w:bottom w:val="none" w:sz="0" w:space="0" w:color="auto"/>
        <w:right w:val="none" w:sz="0" w:space="0" w:color="auto"/>
      </w:divBdr>
    </w:div>
    <w:div w:id="1906598722">
      <w:bodyDiv w:val="1"/>
      <w:marLeft w:val="0"/>
      <w:marRight w:val="0"/>
      <w:marTop w:val="0"/>
      <w:marBottom w:val="0"/>
      <w:divBdr>
        <w:top w:val="none" w:sz="0" w:space="0" w:color="auto"/>
        <w:left w:val="none" w:sz="0" w:space="0" w:color="auto"/>
        <w:bottom w:val="none" w:sz="0" w:space="0" w:color="auto"/>
        <w:right w:val="none" w:sz="0" w:space="0" w:color="auto"/>
      </w:divBdr>
    </w:div>
    <w:div w:id="1918399149">
      <w:bodyDiv w:val="1"/>
      <w:marLeft w:val="0"/>
      <w:marRight w:val="0"/>
      <w:marTop w:val="0"/>
      <w:marBottom w:val="0"/>
      <w:divBdr>
        <w:top w:val="none" w:sz="0" w:space="0" w:color="auto"/>
        <w:left w:val="none" w:sz="0" w:space="0" w:color="auto"/>
        <w:bottom w:val="none" w:sz="0" w:space="0" w:color="auto"/>
        <w:right w:val="none" w:sz="0" w:space="0" w:color="auto"/>
      </w:divBdr>
      <w:divsChild>
        <w:div w:id="149057623">
          <w:marLeft w:val="0"/>
          <w:marRight w:val="0"/>
          <w:marTop w:val="0"/>
          <w:marBottom w:val="0"/>
          <w:divBdr>
            <w:top w:val="none" w:sz="0" w:space="0" w:color="auto"/>
            <w:left w:val="none" w:sz="0" w:space="0" w:color="auto"/>
            <w:bottom w:val="none" w:sz="0" w:space="0" w:color="auto"/>
            <w:right w:val="none" w:sz="0" w:space="0" w:color="auto"/>
          </w:divBdr>
        </w:div>
        <w:div w:id="154685968">
          <w:marLeft w:val="0"/>
          <w:marRight w:val="0"/>
          <w:marTop w:val="0"/>
          <w:marBottom w:val="0"/>
          <w:divBdr>
            <w:top w:val="none" w:sz="0" w:space="0" w:color="auto"/>
            <w:left w:val="none" w:sz="0" w:space="0" w:color="auto"/>
            <w:bottom w:val="none" w:sz="0" w:space="0" w:color="auto"/>
            <w:right w:val="none" w:sz="0" w:space="0" w:color="auto"/>
          </w:divBdr>
        </w:div>
        <w:div w:id="213197632">
          <w:marLeft w:val="0"/>
          <w:marRight w:val="0"/>
          <w:marTop w:val="0"/>
          <w:marBottom w:val="0"/>
          <w:divBdr>
            <w:top w:val="none" w:sz="0" w:space="0" w:color="auto"/>
            <w:left w:val="none" w:sz="0" w:space="0" w:color="auto"/>
            <w:bottom w:val="none" w:sz="0" w:space="0" w:color="auto"/>
            <w:right w:val="none" w:sz="0" w:space="0" w:color="auto"/>
          </w:divBdr>
        </w:div>
        <w:div w:id="1241401717">
          <w:marLeft w:val="0"/>
          <w:marRight w:val="0"/>
          <w:marTop w:val="0"/>
          <w:marBottom w:val="0"/>
          <w:divBdr>
            <w:top w:val="none" w:sz="0" w:space="0" w:color="auto"/>
            <w:left w:val="none" w:sz="0" w:space="0" w:color="auto"/>
            <w:bottom w:val="none" w:sz="0" w:space="0" w:color="auto"/>
            <w:right w:val="none" w:sz="0" w:space="0" w:color="auto"/>
          </w:divBdr>
        </w:div>
        <w:div w:id="1494448023">
          <w:marLeft w:val="0"/>
          <w:marRight w:val="0"/>
          <w:marTop w:val="0"/>
          <w:marBottom w:val="0"/>
          <w:divBdr>
            <w:top w:val="none" w:sz="0" w:space="0" w:color="auto"/>
            <w:left w:val="none" w:sz="0" w:space="0" w:color="auto"/>
            <w:bottom w:val="none" w:sz="0" w:space="0" w:color="auto"/>
            <w:right w:val="none" w:sz="0" w:space="0" w:color="auto"/>
          </w:divBdr>
        </w:div>
        <w:div w:id="1737511672">
          <w:marLeft w:val="0"/>
          <w:marRight w:val="0"/>
          <w:marTop w:val="0"/>
          <w:marBottom w:val="0"/>
          <w:divBdr>
            <w:top w:val="none" w:sz="0" w:space="0" w:color="auto"/>
            <w:left w:val="none" w:sz="0" w:space="0" w:color="auto"/>
            <w:bottom w:val="none" w:sz="0" w:space="0" w:color="auto"/>
            <w:right w:val="none" w:sz="0" w:space="0" w:color="auto"/>
          </w:divBdr>
        </w:div>
        <w:div w:id="1975677412">
          <w:marLeft w:val="0"/>
          <w:marRight w:val="0"/>
          <w:marTop w:val="0"/>
          <w:marBottom w:val="0"/>
          <w:divBdr>
            <w:top w:val="none" w:sz="0" w:space="0" w:color="auto"/>
            <w:left w:val="none" w:sz="0" w:space="0" w:color="auto"/>
            <w:bottom w:val="none" w:sz="0" w:space="0" w:color="auto"/>
            <w:right w:val="none" w:sz="0" w:space="0" w:color="auto"/>
          </w:divBdr>
        </w:div>
      </w:divsChild>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milne@towerhamlet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863C2482EE814B8C3466CDDB9B5738" ma:contentTypeVersion="6" ma:contentTypeDescription="Create a new document." ma:contentTypeScope="" ma:versionID="272543b2dd8d27880820345b3acb9317">
  <xsd:schema xmlns:xsd="http://www.w3.org/2001/XMLSchema" xmlns:xs="http://www.w3.org/2001/XMLSchema" xmlns:p="http://schemas.microsoft.com/office/2006/metadata/properties" xmlns:ns2="c25a2b67-814a-4448-b889-c45be98b73c0" xmlns:ns3="4161e3e9-f817-4307-ac05-82b2c9533828" targetNamespace="http://schemas.microsoft.com/office/2006/metadata/properties" ma:root="true" ma:fieldsID="4a03b431106ac95ab14b669906daedad" ns2:_="" ns3:_="">
    <xsd:import namespace="c25a2b67-814a-4448-b889-c45be98b73c0"/>
    <xsd:import namespace="4161e3e9-f817-4307-ac05-82b2c9533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a2b67-814a-4448-b889-c45be98b7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61e3e9-f817-4307-ac05-82b2c95338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3AA7D-43B9-4BB5-8B58-3DE20D7CC911}">
  <ds:schemaRefs>
    <ds:schemaRef ds:uri="http://schemas.openxmlformats.org/officeDocument/2006/bibliography"/>
  </ds:schemaRefs>
</ds:datastoreItem>
</file>

<file path=customXml/itemProps2.xml><?xml version="1.0" encoding="utf-8"?>
<ds:datastoreItem xmlns:ds="http://schemas.openxmlformats.org/officeDocument/2006/customXml" ds:itemID="{E617599F-2FD6-4064-90CD-6B9878E3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a2b67-814a-4448-b889-c45be98b73c0"/>
    <ds:schemaRef ds:uri="4161e3e9-f817-4307-ac05-82b2c9533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E89A0-959F-412A-8948-75D168E4F4E9}">
  <ds:schemaRefs>
    <ds:schemaRef ds:uri="http://purl.org/dc/terms/"/>
    <ds:schemaRef ds:uri="http://purl.org/dc/elements/1.1/"/>
    <ds:schemaRef ds:uri="c25a2b67-814a-4448-b889-c45be98b73c0"/>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4161e3e9-f817-4307-ac05-82b2c9533828"/>
    <ds:schemaRef ds:uri="http://www.w3.org/XML/1998/namespace"/>
  </ds:schemaRefs>
</ds:datastoreItem>
</file>

<file path=customXml/itemProps4.xml><?xml version="1.0" encoding="utf-8"?>
<ds:datastoreItem xmlns:ds="http://schemas.openxmlformats.org/officeDocument/2006/customXml" ds:itemID="{AC79B5AE-654A-46E9-8281-6ED33C533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1067</Words>
  <Characters>5876</Characters>
  <Application>Microsoft Office Word</Application>
  <DocSecurity>0</DocSecurity>
  <Lines>48</Lines>
  <Paragraphs>13</Paragraphs>
  <ScaleCrop>false</ScaleCrop>
  <Company>London Borough of Tower Hamlets</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Block Funding 2021-22</dc:title>
  <dc:subject/>
  <dc:creator>Jess Milne</dc:creator>
  <cp:keywords/>
  <cp:lastModifiedBy>Salma Siddiqua</cp:lastModifiedBy>
  <cp:revision>8</cp:revision>
  <cp:lastPrinted>2020-01-08T03:06:00Z</cp:lastPrinted>
  <dcterms:created xsi:type="dcterms:W3CDTF">2025-01-09T09:07:00Z</dcterms:created>
  <dcterms:modified xsi:type="dcterms:W3CDTF">2025-01-13T18:21:00Z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-1380350005</vt:i4>
  </property>
  <property fmtid="{D5CDD505-2E9C-101B-9397-08002B2CF9AE}" pid="3" name="ContentTypeId">
    <vt:lpwstr>0x0101002F863C2482EE814B8C3466CDDB9B5738</vt:lpwstr>
  </property>
</Properties>
</file>