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460C" w14:textId="5DB5C980" w:rsidR="00AA79F3" w:rsidRPr="007C4F08" w:rsidRDefault="000259E6"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Pr="000259E6">
            <w:t xml:space="preserve">LADO: Risk Assessment Framework – Managing </w:t>
          </w:r>
          <w:r>
            <w:t>a</w:t>
          </w:r>
          <w:r w:rsidRPr="000259E6">
            <w:t>llegations</w:t>
          </w:r>
        </w:sdtContent>
      </w:sdt>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04-04T00:00:00Z">
          <w:dateFormat w:val="dd/MM/yyyy"/>
          <w:lid w:val="en-GB"/>
          <w:storeMappedDataAs w:val="dateTime"/>
          <w:calendar w:val="gregorian"/>
        </w:date>
      </w:sdtPr>
      <w:sdtEndPr/>
      <w:sdtContent>
        <w:p w14:paraId="491545AC" w14:textId="24ABF839" w:rsidR="00CC4CE1" w:rsidRPr="00CC4CE1" w:rsidRDefault="005F37C8" w:rsidP="00101F8B">
          <w:r>
            <w:t>04/04/2023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07C0DC65" w14:textId="390B1E3F" w:rsidR="008F4E53" w:rsidRDefault="00101F8B">
          <w:pPr>
            <w:pStyle w:val="TOC1"/>
            <w:tabs>
              <w:tab w:val="right" w:leader="dot" w:pos="9016"/>
            </w:tabs>
            <w:rPr>
              <w:rFonts w:asciiTheme="minorHAnsi" w:hAnsiTheme="minorHAnsi" w:cstheme="minorBidi"/>
              <w:noProof/>
              <w:kern w:val="2"/>
              <w14:ligatures w14:val="standardContextual"/>
            </w:rPr>
          </w:pPr>
          <w:r>
            <w:fldChar w:fldCharType="begin"/>
          </w:r>
          <w:r>
            <w:instrText xml:space="preserve"> TOC \o "1-3" \h \z \u </w:instrText>
          </w:r>
          <w:r>
            <w:fldChar w:fldCharType="separate"/>
          </w:r>
          <w:hyperlink w:anchor="_Toc180676193" w:history="1">
            <w:r w:rsidR="008F4E53" w:rsidRPr="00143694">
              <w:rPr>
                <w:rStyle w:val="Hyperlink"/>
                <w:rFonts w:eastAsia="Times New Roman"/>
                <w:noProof/>
              </w:rPr>
              <w:t>Managing Allegations Against Staff or Volunteers (People in Positions of Trust), who Work with Children</w:t>
            </w:r>
            <w:r w:rsidR="008F4E53">
              <w:rPr>
                <w:noProof/>
                <w:webHidden/>
              </w:rPr>
              <w:tab/>
            </w:r>
            <w:r w:rsidR="008F4E53">
              <w:rPr>
                <w:noProof/>
                <w:webHidden/>
              </w:rPr>
              <w:fldChar w:fldCharType="begin"/>
            </w:r>
            <w:r w:rsidR="008F4E53">
              <w:rPr>
                <w:noProof/>
                <w:webHidden/>
              </w:rPr>
              <w:instrText xml:space="preserve"> PAGEREF _Toc180676193 \h </w:instrText>
            </w:r>
            <w:r w:rsidR="008F4E53">
              <w:rPr>
                <w:noProof/>
                <w:webHidden/>
              </w:rPr>
            </w:r>
            <w:r w:rsidR="008F4E53">
              <w:rPr>
                <w:noProof/>
                <w:webHidden/>
              </w:rPr>
              <w:fldChar w:fldCharType="separate"/>
            </w:r>
            <w:r w:rsidR="008F4E53">
              <w:rPr>
                <w:noProof/>
                <w:webHidden/>
              </w:rPr>
              <w:t>4</w:t>
            </w:r>
            <w:r w:rsidR="008F4E53">
              <w:rPr>
                <w:noProof/>
                <w:webHidden/>
              </w:rPr>
              <w:fldChar w:fldCharType="end"/>
            </w:r>
          </w:hyperlink>
        </w:p>
        <w:p w14:paraId="0CD3C372" w14:textId="4C36BABD" w:rsidR="008F4E53" w:rsidRDefault="008F4E53">
          <w:pPr>
            <w:pStyle w:val="TOC1"/>
            <w:tabs>
              <w:tab w:val="right" w:leader="dot" w:pos="9016"/>
            </w:tabs>
            <w:rPr>
              <w:rFonts w:asciiTheme="minorHAnsi" w:hAnsiTheme="minorHAnsi" w:cstheme="minorBidi"/>
              <w:noProof/>
              <w:kern w:val="2"/>
              <w14:ligatures w14:val="standardContextual"/>
            </w:rPr>
          </w:pPr>
          <w:hyperlink w:anchor="_Toc180676194" w:history="1">
            <w:r w:rsidRPr="00143694">
              <w:rPr>
                <w:rStyle w:val="Hyperlink"/>
                <w:rFonts w:eastAsia="Times New Roman"/>
                <w:noProof/>
              </w:rPr>
              <w:t>Risk Assessment Framework</w:t>
            </w:r>
            <w:r>
              <w:rPr>
                <w:noProof/>
                <w:webHidden/>
              </w:rPr>
              <w:tab/>
            </w:r>
            <w:r>
              <w:rPr>
                <w:noProof/>
                <w:webHidden/>
              </w:rPr>
              <w:fldChar w:fldCharType="begin"/>
            </w:r>
            <w:r>
              <w:rPr>
                <w:noProof/>
                <w:webHidden/>
              </w:rPr>
              <w:instrText xml:space="preserve"> PAGEREF _Toc180676194 \h </w:instrText>
            </w:r>
            <w:r>
              <w:rPr>
                <w:noProof/>
                <w:webHidden/>
              </w:rPr>
            </w:r>
            <w:r>
              <w:rPr>
                <w:noProof/>
                <w:webHidden/>
              </w:rPr>
              <w:fldChar w:fldCharType="separate"/>
            </w:r>
            <w:r>
              <w:rPr>
                <w:noProof/>
                <w:webHidden/>
              </w:rPr>
              <w:t>4</w:t>
            </w:r>
            <w:r>
              <w:rPr>
                <w:noProof/>
                <w:webHidden/>
              </w:rPr>
              <w:fldChar w:fldCharType="end"/>
            </w:r>
          </w:hyperlink>
        </w:p>
        <w:p w14:paraId="32FD9B18" w14:textId="7051CA6B" w:rsidR="008F4E53" w:rsidRDefault="008F4E53">
          <w:pPr>
            <w:pStyle w:val="TOC2"/>
            <w:tabs>
              <w:tab w:val="right" w:leader="dot" w:pos="9016"/>
            </w:tabs>
            <w:rPr>
              <w:rFonts w:asciiTheme="minorHAnsi" w:hAnsiTheme="minorHAnsi" w:cstheme="minorBidi"/>
              <w:noProof/>
              <w:kern w:val="2"/>
              <w14:ligatures w14:val="standardContextual"/>
            </w:rPr>
          </w:pPr>
          <w:hyperlink w:anchor="_Toc180676195" w:history="1">
            <w:r w:rsidRPr="00143694">
              <w:rPr>
                <w:rStyle w:val="Hyperlink"/>
                <w:b/>
                <w:bCs/>
                <w:noProof/>
              </w:rPr>
              <w:t>Part 1: Suspension should only be considered if one or more of the following apply</w:t>
            </w:r>
            <w:r>
              <w:rPr>
                <w:noProof/>
                <w:webHidden/>
              </w:rPr>
              <w:tab/>
            </w:r>
            <w:r>
              <w:rPr>
                <w:noProof/>
                <w:webHidden/>
              </w:rPr>
              <w:fldChar w:fldCharType="begin"/>
            </w:r>
            <w:r>
              <w:rPr>
                <w:noProof/>
                <w:webHidden/>
              </w:rPr>
              <w:instrText xml:space="preserve"> PAGEREF _Toc180676195 \h </w:instrText>
            </w:r>
            <w:r>
              <w:rPr>
                <w:noProof/>
                <w:webHidden/>
              </w:rPr>
            </w:r>
            <w:r>
              <w:rPr>
                <w:noProof/>
                <w:webHidden/>
              </w:rPr>
              <w:fldChar w:fldCharType="separate"/>
            </w:r>
            <w:r>
              <w:rPr>
                <w:noProof/>
                <w:webHidden/>
              </w:rPr>
              <w:t>6</w:t>
            </w:r>
            <w:r>
              <w:rPr>
                <w:noProof/>
                <w:webHidden/>
              </w:rPr>
              <w:fldChar w:fldCharType="end"/>
            </w:r>
          </w:hyperlink>
        </w:p>
        <w:p w14:paraId="4633C7C7" w14:textId="2B6C3FDA" w:rsidR="008F4E53" w:rsidRDefault="008F4E53">
          <w:pPr>
            <w:pStyle w:val="TOC2"/>
            <w:tabs>
              <w:tab w:val="right" w:leader="dot" w:pos="9016"/>
            </w:tabs>
            <w:rPr>
              <w:rFonts w:asciiTheme="minorHAnsi" w:hAnsiTheme="minorHAnsi" w:cstheme="minorBidi"/>
              <w:noProof/>
              <w:kern w:val="2"/>
              <w14:ligatures w14:val="standardContextual"/>
            </w:rPr>
          </w:pPr>
          <w:hyperlink w:anchor="_Toc180676196" w:history="1">
            <w:r w:rsidRPr="00143694">
              <w:rPr>
                <w:rStyle w:val="Hyperlink"/>
                <w:rFonts w:eastAsia="Times New Roman"/>
                <w:noProof/>
              </w:rPr>
              <w:t>Part 2: Safeguarding</w:t>
            </w:r>
            <w:r>
              <w:rPr>
                <w:noProof/>
                <w:webHidden/>
              </w:rPr>
              <w:tab/>
            </w:r>
            <w:r>
              <w:rPr>
                <w:noProof/>
                <w:webHidden/>
              </w:rPr>
              <w:fldChar w:fldCharType="begin"/>
            </w:r>
            <w:r>
              <w:rPr>
                <w:noProof/>
                <w:webHidden/>
              </w:rPr>
              <w:instrText xml:space="preserve"> PAGEREF _Toc180676196 \h </w:instrText>
            </w:r>
            <w:r>
              <w:rPr>
                <w:noProof/>
                <w:webHidden/>
              </w:rPr>
            </w:r>
            <w:r>
              <w:rPr>
                <w:noProof/>
                <w:webHidden/>
              </w:rPr>
              <w:fldChar w:fldCharType="separate"/>
            </w:r>
            <w:r>
              <w:rPr>
                <w:noProof/>
                <w:webHidden/>
              </w:rPr>
              <w:t>7</w:t>
            </w:r>
            <w:r>
              <w:rPr>
                <w:noProof/>
                <w:webHidden/>
              </w:rPr>
              <w:fldChar w:fldCharType="end"/>
            </w:r>
          </w:hyperlink>
        </w:p>
        <w:p w14:paraId="4B83F1E3" w14:textId="0491A6D7" w:rsidR="008F4E53" w:rsidRDefault="008F4E53">
          <w:pPr>
            <w:pStyle w:val="TOC2"/>
            <w:tabs>
              <w:tab w:val="right" w:leader="dot" w:pos="9016"/>
            </w:tabs>
            <w:rPr>
              <w:rFonts w:asciiTheme="minorHAnsi" w:hAnsiTheme="minorHAnsi" w:cstheme="minorBidi"/>
              <w:noProof/>
              <w:kern w:val="2"/>
              <w14:ligatures w14:val="standardContextual"/>
            </w:rPr>
          </w:pPr>
          <w:hyperlink w:anchor="_Toc180676197" w:history="1">
            <w:r w:rsidRPr="00143694">
              <w:rPr>
                <w:rStyle w:val="Hyperlink"/>
                <w:noProof/>
              </w:rPr>
              <w:t>Part 3: Supporting the Adult</w:t>
            </w:r>
            <w:r>
              <w:rPr>
                <w:noProof/>
                <w:webHidden/>
              </w:rPr>
              <w:tab/>
            </w:r>
            <w:r>
              <w:rPr>
                <w:noProof/>
                <w:webHidden/>
              </w:rPr>
              <w:fldChar w:fldCharType="begin"/>
            </w:r>
            <w:r>
              <w:rPr>
                <w:noProof/>
                <w:webHidden/>
              </w:rPr>
              <w:instrText xml:space="preserve"> PAGEREF _Toc180676197 \h </w:instrText>
            </w:r>
            <w:r>
              <w:rPr>
                <w:noProof/>
                <w:webHidden/>
              </w:rPr>
            </w:r>
            <w:r>
              <w:rPr>
                <w:noProof/>
                <w:webHidden/>
              </w:rPr>
              <w:fldChar w:fldCharType="separate"/>
            </w:r>
            <w:r>
              <w:rPr>
                <w:noProof/>
                <w:webHidden/>
              </w:rPr>
              <w:t>8</w:t>
            </w:r>
            <w:r>
              <w:rPr>
                <w:noProof/>
                <w:webHidden/>
              </w:rPr>
              <w:fldChar w:fldCharType="end"/>
            </w:r>
          </w:hyperlink>
        </w:p>
        <w:p w14:paraId="1FE36E14" w14:textId="693DDC56" w:rsidR="008F4E53" w:rsidRDefault="008F4E53">
          <w:pPr>
            <w:pStyle w:val="TOC2"/>
            <w:tabs>
              <w:tab w:val="right" w:leader="dot" w:pos="9016"/>
            </w:tabs>
            <w:rPr>
              <w:rFonts w:asciiTheme="minorHAnsi" w:hAnsiTheme="minorHAnsi" w:cstheme="minorBidi"/>
              <w:noProof/>
              <w:kern w:val="2"/>
              <w14:ligatures w14:val="standardContextual"/>
            </w:rPr>
          </w:pPr>
          <w:hyperlink w:anchor="_Toc180676198" w:history="1">
            <w:r w:rsidRPr="00143694">
              <w:rPr>
                <w:rStyle w:val="Hyperlink"/>
                <w:noProof/>
              </w:rPr>
              <w:t>Part 3: Supporting the Adult</w:t>
            </w:r>
            <w:r>
              <w:rPr>
                <w:noProof/>
                <w:webHidden/>
              </w:rPr>
              <w:tab/>
            </w:r>
            <w:r>
              <w:rPr>
                <w:noProof/>
                <w:webHidden/>
              </w:rPr>
              <w:fldChar w:fldCharType="begin"/>
            </w:r>
            <w:r>
              <w:rPr>
                <w:noProof/>
                <w:webHidden/>
              </w:rPr>
              <w:instrText xml:space="preserve"> PAGEREF _Toc180676198 \h </w:instrText>
            </w:r>
            <w:r>
              <w:rPr>
                <w:noProof/>
                <w:webHidden/>
              </w:rPr>
            </w:r>
            <w:r>
              <w:rPr>
                <w:noProof/>
                <w:webHidden/>
              </w:rPr>
              <w:fldChar w:fldCharType="separate"/>
            </w:r>
            <w:r>
              <w:rPr>
                <w:noProof/>
                <w:webHidden/>
              </w:rPr>
              <w:t>9</w:t>
            </w:r>
            <w:r>
              <w:rPr>
                <w:noProof/>
                <w:webHidden/>
              </w:rPr>
              <w:fldChar w:fldCharType="end"/>
            </w:r>
          </w:hyperlink>
        </w:p>
        <w:p w14:paraId="7302BC38" w14:textId="32D084C2" w:rsidR="008F4E53" w:rsidRDefault="008F4E53">
          <w:pPr>
            <w:pStyle w:val="TOC2"/>
            <w:tabs>
              <w:tab w:val="right" w:leader="dot" w:pos="9016"/>
            </w:tabs>
            <w:rPr>
              <w:rFonts w:asciiTheme="minorHAnsi" w:hAnsiTheme="minorHAnsi" w:cstheme="minorBidi"/>
              <w:noProof/>
              <w:kern w:val="2"/>
              <w14:ligatures w14:val="standardContextual"/>
            </w:rPr>
          </w:pPr>
          <w:hyperlink w:anchor="_Toc180676199" w:history="1">
            <w:r w:rsidRPr="00143694">
              <w:rPr>
                <w:rStyle w:val="Hyperlink"/>
                <w:b/>
                <w:bCs/>
                <w:noProof/>
              </w:rPr>
              <w:t>Line Manager/DSL for the adult concerned:</w:t>
            </w:r>
            <w:r>
              <w:rPr>
                <w:noProof/>
                <w:webHidden/>
              </w:rPr>
              <w:tab/>
            </w:r>
            <w:r>
              <w:rPr>
                <w:noProof/>
                <w:webHidden/>
              </w:rPr>
              <w:fldChar w:fldCharType="begin"/>
            </w:r>
            <w:r>
              <w:rPr>
                <w:noProof/>
                <w:webHidden/>
              </w:rPr>
              <w:instrText xml:space="preserve"> PAGEREF _Toc180676199 \h </w:instrText>
            </w:r>
            <w:r>
              <w:rPr>
                <w:noProof/>
                <w:webHidden/>
              </w:rPr>
            </w:r>
            <w:r>
              <w:rPr>
                <w:noProof/>
                <w:webHidden/>
              </w:rPr>
              <w:fldChar w:fldCharType="separate"/>
            </w:r>
            <w:r>
              <w:rPr>
                <w:noProof/>
                <w:webHidden/>
              </w:rPr>
              <w:t>10</w:t>
            </w:r>
            <w:r>
              <w:rPr>
                <w:noProof/>
                <w:webHidden/>
              </w:rPr>
              <w:fldChar w:fldCharType="end"/>
            </w:r>
          </w:hyperlink>
        </w:p>
        <w:p w14:paraId="4AFBB112" w14:textId="2037FF4D" w:rsidR="008F4E53" w:rsidRDefault="008F4E53">
          <w:pPr>
            <w:pStyle w:val="TOC2"/>
            <w:tabs>
              <w:tab w:val="right" w:leader="dot" w:pos="9016"/>
            </w:tabs>
            <w:rPr>
              <w:rFonts w:asciiTheme="minorHAnsi" w:hAnsiTheme="minorHAnsi" w:cstheme="minorBidi"/>
              <w:noProof/>
              <w:kern w:val="2"/>
              <w14:ligatures w14:val="standardContextual"/>
            </w:rPr>
          </w:pPr>
          <w:hyperlink w:anchor="_Toc180676200" w:history="1">
            <w:r w:rsidRPr="00143694">
              <w:rPr>
                <w:rStyle w:val="Hyperlink"/>
                <w:b/>
                <w:bCs/>
                <w:noProof/>
              </w:rPr>
              <w:t>Human Resources Advisor:</w:t>
            </w:r>
            <w:r>
              <w:rPr>
                <w:noProof/>
                <w:webHidden/>
              </w:rPr>
              <w:tab/>
            </w:r>
            <w:r>
              <w:rPr>
                <w:noProof/>
                <w:webHidden/>
              </w:rPr>
              <w:fldChar w:fldCharType="begin"/>
            </w:r>
            <w:r>
              <w:rPr>
                <w:noProof/>
                <w:webHidden/>
              </w:rPr>
              <w:instrText xml:space="preserve"> PAGEREF _Toc180676200 \h </w:instrText>
            </w:r>
            <w:r>
              <w:rPr>
                <w:noProof/>
                <w:webHidden/>
              </w:rPr>
            </w:r>
            <w:r>
              <w:rPr>
                <w:noProof/>
                <w:webHidden/>
              </w:rPr>
              <w:fldChar w:fldCharType="separate"/>
            </w:r>
            <w:r>
              <w:rPr>
                <w:noProof/>
                <w:webHidden/>
              </w:rPr>
              <w:t>10</w:t>
            </w:r>
            <w:r>
              <w:rPr>
                <w:noProof/>
                <w:webHidden/>
              </w:rPr>
              <w:fldChar w:fldCharType="end"/>
            </w:r>
          </w:hyperlink>
        </w:p>
        <w:p w14:paraId="34C4DBC7" w14:textId="0C66F645" w:rsidR="008F4E53" w:rsidRDefault="008F4E53">
          <w:pPr>
            <w:pStyle w:val="TOC2"/>
            <w:tabs>
              <w:tab w:val="right" w:leader="dot" w:pos="9016"/>
            </w:tabs>
            <w:rPr>
              <w:rFonts w:asciiTheme="minorHAnsi" w:hAnsiTheme="minorHAnsi" w:cstheme="minorBidi"/>
              <w:noProof/>
              <w:kern w:val="2"/>
              <w14:ligatures w14:val="standardContextual"/>
            </w:rPr>
          </w:pPr>
          <w:hyperlink w:anchor="_Toc180676201" w:history="1">
            <w:r w:rsidRPr="00143694">
              <w:rPr>
                <w:rStyle w:val="Hyperlink"/>
                <w:b/>
                <w:bCs/>
                <w:noProof/>
              </w:rPr>
              <w:t>LADO:</w:t>
            </w:r>
            <w:r>
              <w:rPr>
                <w:noProof/>
                <w:webHidden/>
              </w:rPr>
              <w:tab/>
            </w:r>
            <w:r>
              <w:rPr>
                <w:noProof/>
                <w:webHidden/>
              </w:rPr>
              <w:fldChar w:fldCharType="begin"/>
            </w:r>
            <w:r>
              <w:rPr>
                <w:noProof/>
                <w:webHidden/>
              </w:rPr>
              <w:instrText xml:space="preserve"> PAGEREF _Toc180676201 \h </w:instrText>
            </w:r>
            <w:r>
              <w:rPr>
                <w:noProof/>
                <w:webHidden/>
              </w:rPr>
            </w:r>
            <w:r>
              <w:rPr>
                <w:noProof/>
                <w:webHidden/>
              </w:rPr>
              <w:fldChar w:fldCharType="separate"/>
            </w:r>
            <w:r>
              <w:rPr>
                <w:noProof/>
                <w:webHidden/>
              </w:rPr>
              <w:t>10</w:t>
            </w:r>
            <w:r>
              <w:rPr>
                <w:noProof/>
                <w:webHidden/>
              </w:rPr>
              <w:fldChar w:fldCharType="end"/>
            </w:r>
          </w:hyperlink>
        </w:p>
        <w:p w14:paraId="7F302BC5" w14:textId="3DB92E55" w:rsidR="008F4E53" w:rsidRDefault="008F4E53">
          <w:pPr>
            <w:pStyle w:val="TOC2"/>
            <w:tabs>
              <w:tab w:val="right" w:leader="dot" w:pos="9016"/>
            </w:tabs>
            <w:rPr>
              <w:rFonts w:asciiTheme="minorHAnsi" w:hAnsiTheme="minorHAnsi" w:cstheme="minorBidi"/>
              <w:noProof/>
              <w:kern w:val="2"/>
              <w14:ligatures w14:val="standardContextual"/>
            </w:rPr>
          </w:pPr>
          <w:hyperlink w:anchor="_Toc180676202" w:history="1">
            <w:r w:rsidRPr="00143694">
              <w:rPr>
                <w:rStyle w:val="Hyperlink"/>
                <w:b/>
                <w:bCs/>
                <w:noProof/>
              </w:rPr>
              <w:t>Member of staff:</w:t>
            </w:r>
            <w:r>
              <w:rPr>
                <w:noProof/>
                <w:webHidden/>
              </w:rPr>
              <w:tab/>
            </w:r>
            <w:r>
              <w:rPr>
                <w:noProof/>
                <w:webHidden/>
              </w:rPr>
              <w:fldChar w:fldCharType="begin"/>
            </w:r>
            <w:r>
              <w:rPr>
                <w:noProof/>
                <w:webHidden/>
              </w:rPr>
              <w:instrText xml:space="preserve"> PAGEREF _Toc180676202 \h </w:instrText>
            </w:r>
            <w:r>
              <w:rPr>
                <w:noProof/>
                <w:webHidden/>
              </w:rPr>
            </w:r>
            <w:r>
              <w:rPr>
                <w:noProof/>
                <w:webHidden/>
              </w:rPr>
              <w:fldChar w:fldCharType="separate"/>
            </w:r>
            <w:r>
              <w:rPr>
                <w:noProof/>
                <w:webHidden/>
              </w:rPr>
              <w:t>10</w:t>
            </w:r>
            <w:r>
              <w:rPr>
                <w:noProof/>
                <w:webHidden/>
              </w:rPr>
              <w:fldChar w:fldCharType="end"/>
            </w:r>
          </w:hyperlink>
        </w:p>
        <w:p w14:paraId="760C1388" w14:textId="004E96DD" w:rsidR="008F4E53" w:rsidRDefault="008F4E53">
          <w:pPr>
            <w:pStyle w:val="TOC2"/>
            <w:tabs>
              <w:tab w:val="right" w:leader="dot" w:pos="9016"/>
            </w:tabs>
            <w:rPr>
              <w:rFonts w:asciiTheme="minorHAnsi" w:hAnsiTheme="minorHAnsi" w:cstheme="minorBidi"/>
              <w:noProof/>
              <w:kern w:val="2"/>
              <w14:ligatures w14:val="standardContextual"/>
            </w:rPr>
          </w:pPr>
          <w:hyperlink w:anchor="_Toc180676203" w:history="1">
            <w:r w:rsidRPr="00143694">
              <w:rPr>
                <w:rStyle w:val="Hyperlink"/>
                <w:b/>
                <w:bCs/>
                <w:noProof/>
              </w:rPr>
              <w:t>Name, Date and Signature of the person who is completing this Risk Assessment:</w:t>
            </w:r>
            <w:r>
              <w:rPr>
                <w:noProof/>
                <w:webHidden/>
              </w:rPr>
              <w:tab/>
            </w:r>
            <w:r>
              <w:rPr>
                <w:noProof/>
                <w:webHidden/>
              </w:rPr>
              <w:fldChar w:fldCharType="begin"/>
            </w:r>
            <w:r>
              <w:rPr>
                <w:noProof/>
                <w:webHidden/>
              </w:rPr>
              <w:instrText xml:space="preserve"> PAGEREF _Toc180676203 \h </w:instrText>
            </w:r>
            <w:r>
              <w:rPr>
                <w:noProof/>
                <w:webHidden/>
              </w:rPr>
            </w:r>
            <w:r>
              <w:rPr>
                <w:noProof/>
                <w:webHidden/>
              </w:rPr>
              <w:fldChar w:fldCharType="separate"/>
            </w:r>
            <w:r>
              <w:rPr>
                <w:noProof/>
                <w:webHidden/>
              </w:rPr>
              <w:t>10</w:t>
            </w:r>
            <w:r>
              <w:rPr>
                <w:noProof/>
                <w:webHidden/>
              </w:rPr>
              <w:fldChar w:fldCharType="end"/>
            </w:r>
          </w:hyperlink>
        </w:p>
        <w:p w14:paraId="4856490F" w14:textId="62A1E0E6" w:rsidR="008F4E53" w:rsidRDefault="008F4E53">
          <w:pPr>
            <w:pStyle w:val="TOC2"/>
            <w:tabs>
              <w:tab w:val="right" w:leader="dot" w:pos="9016"/>
            </w:tabs>
            <w:rPr>
              <w:rFonts w:asciiTheme="minorHAnsi" w:hAnsiTheme="minorHAnsi" w:cstheme="minorBidi"/>
              <w:noProof/>
              <w:kern w:val="2"/>
              <w14:ligatures w14:val="standardContextual"/>
            </w:rPr>
          </w:pPr>
          <w:hyperlink w:anchor="_Toc180676204" w:history="1">
            <w:r w:rsidRPr="00143694">
              <w:rPr>
                <w:rStyle w:val="Hyperlink"/>
                <w:b/>
                <w:bCs/>
                <w:noProof/>
              </w:rPr>
              <w:t>Name, Date and Signature of the adult who is the subject of the Risk Assessment:</w:t>
            </w:r>
            <w:r>
              <w:rPr>
                <w:noProof/>
                <w:webHidden/>
              </w:rPr>
              <w:tab/>
            </w:r>
            <w:r>
              <w:rPr>
                <w:noProof/>
                <w:webHidden/>
              </w:rPr>
              <w:fldChar w:fldCharType="begin"/>
            </w:r>
            <w:r>
              <w:rPr>
                <w:noProof/>
                <w:webHidden/>
              </w:rPr>
              <w:instrText xml:space="preserve"> PAGEREF _Toc180676204 \h </w:instrText>
            </w:r>
            <w:r>
              <w:rPr>
                <w:noProof/>
                <w:webHidden/>
              </w:rPr>
            </w:r>
            <w:r>
              <w:rPr>
                <w:noProof/>
                <w:webHidden/>
              </w:rPr>
              <w:fldChar w:fldCharType="separate"/>
            </w:r>
            <w:r>
              <w:rPr>
                <w:noProof/>
                <w:webHidden/>
              </w:rPr>
              <w:t>10</w:t>
            </w:r>
            <w:r>
              <w:rPr>
                <w:noProof/>
                <w:webHidden/>
              </w:rPr>
              <w:fldChar w:fldCharType="end"/>
            </w:r>
          </w:hyperlink>
        </w:p>
        <w:p w14:paraId="00772E5A" w14:textId="313D99A5"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3D2BE8DC" w14:textId="0C0978A6" w:rsidR="00101F8B" w:rsidRDefault="00CD6347" w:rsidP="00101F8B">
      <w:r w:rsidRPr="00CD6347">
        <w:lastRenderedPageBreak/>
        <w:t>This assessment has been designed to provide Tower Hamlets organisations and employers with a framework to help them think about and then reach decisions about whether adjustments need to be made to the working arrangements of a member of staff/volunteer whilst there is a pending investigation following a safeguarding disclosure. This is also a formal record of the decision-making process.</w:t>
      </w:r>
    </w:p>
    <w:p w14:paraId="7060175F" w14:textId="1CBEE7D1" w:rsidR="00CC69B0" w:rsidRPr="00CC69B0" w:rsidRDefault="00CC69B0" w:rsidP="00101F8B">
      <w:pPr>
        <w:rPr>
          <w:b/>
          <w:bCs/>
        </w:rPr>
      </w:pPr>
      <w:r w:rsidRPr="00CC69B0">
        <w:rPr>
          <w:b/>
          <w:bCs/>
        </w:rPr>
        <w:t>Melanie Benzie; Tower Hamlets Local Authority Designated Officer (LADO)</w:t>
      </w:r>
    </w:p>
    <w:p w14:paraId="14C9CCC8" w14:textId="77777777" w:rsidR="00CD6347" w:rsidRDefault="00CD6347" w:rsidP="00101F8B"/>
    <w:p w14:paraId="511EF269" w14:textId="77777777" w:rsidR="00CD6347" w:rsidRDefault="00CD6347" w:rsidP="00101F8B"/>
    <w:p w14:paraId="13AF3AE3" w14:textId="77777777" w:rsidR="00875BA2" w:rsidRDefault="00875BA2" w:rsidP="00101F8B"/>
    <w:p w14:paraId="05F8AEDA" w14:textId="77777777" w:rsidR="00875BA2" w:rsidRDefault="00875BA2" w:rsidP="00101F8B"/>
    <w:p w14:paraId="50F8FFE8" w14:textId="77777777" w:rsidR="00875BA2" w:rsidRDefault="00875BA2" w:rsidP="00101F8B"/>
    <w:p w14:paraId="362D6D15" w14:textId="77777777" w:rsidR="00875BA2" w:rsidRDefault="00875BA2" w:rsidP="00101F8B"/>
    <w:p w14:paraId="31E133D3" w14:textId="77777777" w:rsidR="00875BA2" w:rsidRDefault="00875BA2" w:rsidP="00101F8B"/>
    <w:p w14:paraId="0B9B2CF4" w14:textId="77777777" w:rsidR="00875BA2" w:rsidRDefault="00875BA2" w:rsidP="00101F8B"/>
    <w:p w14:paraId="4A8925C8" w14:textId="77777777" w:rsidR="00875BA2" w:rsidRDefault="00875BA2" w:rsidP="00101F8B"/>
    <w:p w14:paraId="33948AEF" w14:textId="77777777" w:rsidR="00875BA2" w:rsidRDefault="00875BA2" w:rsidP="00101F8B"/>
    <w:p w14:paraId="52C67C1F" w14:textId="77777777" w:rsidR="00875BA2" w:rsidRDefault="00875BA2" w:rsidP="00101F8B"/>
    <w:p w14:paraId="15ABEA7B" w14:textId="77777777" w:rsidR="00875BA2" w:rsidRDefault="00875BA2" w:rsidP="00101F8B"/>
    <w:p w14:paraId="1C02755C" w14:textId="77777777" w:rsidR="00875BA2" w:rsidRDefault="00875BA2" w:rsidP="00101F8B"/>
    <w:p w14:paraId="7DAD1964" w14:textId="77777777" w:rsidR="00875BA2" w:rsidRDefault="00875BA2" w:rsidP="00101F8B"/>
    <w:p w14:paraId="3D280819" w14:textId="77777777" w:rsidR="00875BA2" w:rsidRDefault="00875BA2" w:rsidP="00101F8B"/>
    <w:p w14:paraId="723762BB" w14:textId="77777777" w:rsidR="00875BA2" w:rsidRDefault="00875BA2" w:rsidP="00101F8B"/>
    <w:p w14:paraId="3B99D428" w14:textId="77777777" w:rsidR="00875BA2" w:rsidRDefault="00875BA2" w:rsidP="00101F8B"/>
    <w:p w14:paraId="4F4C3EA2" w14:textId="77777777" w:rsidR="00875BA2" w:rsidRDefault="00875BA2" w:rsidP="00875BA2">
      <w:pPr>
        <w:pStyle w:val="Heading1"/>
        <w:rPr>
          <w:rFonts w:eastAsia="Times New Roman"/>
        </w:rPr>
      </w:pPr>
      <w:bookmarkStart w:id="0" w:name="_Toc180676193"/>
      <w:r w:rsidRPr="00461562">
        <w:rPr>
          <w:rFonts w:eastAsia="Times New Roman"/>
        </w:rPr>
        <w:lastRenderedPageBreak/>
        <w:t>Managing Allegations Against Staff or Volunteers (People in Positions of Trust), who Work with Children</w:t>
      </w:r>
      <w:bookmarkEnd w:id="0"/>
    </w:p>
    <w:p w14:paraId="513E44F9" w14:textId="77777777" w:rsidR="00875BA2" w:rsidRPr="00875BA2" w:rsidRDefault="00875BA2" w:rsidP="00875BA2"/>
    <w:p w14:paraId="3B0B9E99" w14:textId="77777777" w:rsidR="00875BA2" w:rsidRDefault="00875BA2" w:rsidP="00875BA2">
      <w:pPr>
        <w:pStyle w:val="Heading1"/>
        <w:rPr>
          <w:rFonts w:eastAsia="Times New Roman"/>
        </w:rPr>
      </w:pPr>
      <w:bookmarkStart w:id="1" w:name="_Toc180676194"/>
      <w:r w:rsidRPr="00461562">
        <w:rPr>
          <w:rFonts w:eastAsia="Times New Roman"/>
        </w:rPr>
        <w:t>Risk Assessment Framework</w:t>
      </w:r>
      <w:bookmarkEnd w:id="1"/>
    </w:p>
    <w:p w14:paraId="6B012E29" w14:textId="77777777" w:rsidR="00875BA2" w:rsidRDefault="00875BA2" w:rsidP="00875BA2"/>
    <w:p w14:paraId="46D19828" w14:textId="3F69E55A" w:rsidR="00E36CA7" w:rsidRPr="00E36CA7" w:rsidRDefault="00E36CA7" w:rsidP="00E36CA7">
      <w:pPr>
        <w:spacing w:after="0"/>
        <w:jc w:val="both"/>
        <w:rPr>
          <w:rFonts w:eastAsia="Times New Roman"/>
        </w:rPr>
      </w:pPr>
      <w:r w:rsidRPr="00E36CA7">
        <w:rPr>
          <w:rFonts w:eastAsia="Times New Roman"/>
        </w:rPr>
        <w:t xml:space="preserve">This assessment has been designed </w:t>
      </w:r>
      <w:r w:rsidRPr="00E36CA7">
        <w:rPr>
          <w:rFonts w:eastAsia="Times New Roman"/>
        </w:rPr>
        <w:t>to</w:t>
      </w:r>
      <w:r w:rsidRPr="00E36CA7">
        <w:rPr>
          <w:rFonts w:eastAsia="Times New Roman"/>
        </w:rPr>
        <w:t xml:space="preserve"> provide employers with a framework to think about and then reach decisions about whether adjustments need to be made to the working arrangements of a member of staff/volunteer whilst there is a pending investigation following a disclosure. This is also a formal record of the decision-making process. </w:t>
      </w:r>
    </w:p>
    <w:p w14:paraId="71C71131" w14:textId="77777777" w:rsidR="00E36CA7" w:rsidRPr="00E36CA7" w:rsidRDefault="00E36CA7" w:rsidP="00E36CA7">
      <w:pPr>
        <w:spacing w:after="0"/>
        <w:jc w:val="both"/>
        <w:rPr>
          <w:rFonts w:eastAsia="Times New Roman"/>
        </w:rPr>
      </w:pPr>
    </w:p>
    <w:p w14:paraId="7CEB7CC2" w14:textId="77777777" w:rsidR="00E36CA7" w:rsidRPr="00E36CA7" w:rsidRDefault="00E36CA7" w:rsidP="00E36CA7">
      <w:pPr>
        <w:spacing w:after="0"/>
        <w:jc w:val="both"/>
        <w:rPr>
          <w:rFonts w:eastAsia="Times New Roman"/>
        </w:rPr>
      </w:pPr>
      <w:r w:rsidRPr="00E36CA7">
        <w:rPr>
          <w:rFonts w:eastAsia="Times New Roman"/>
        </w:rPr>
        <w:t>The assessment should take account of the context of the allegation, background information in relation to the individual concerned and in cases concerning allegations of abuse, any strategy discussion outcomes. A copy of the assessment should be retained on file by the employer.</w:t>
      </w:r>
    </w:p>
    <w:p w14:paraId="711E1755" w14:textId="77777777" w:rsidR="00E36CA7" w:rsidRPr="00E36CA7" w:rsidRDefault="00E36CA7" w:rsidP="00E36CA7">
      <w:pPr>
        <w:spacing w:after="0"/>
        <w:jc w:val="both"/>
        <w:rPr>
          <w:rFonts w:eastAsia="Times New Roman"/>
        </w:rPr>
      </w:pPr>
    </w:p>
    <w:p w14:paraId="2A7217A2" w14:textId="77777777" w:rsidR="00E36CA7" w:rsidRPr="00E36CA7" w:rsidRDefault="00E36CA7" w:rsidP="00E36CA7">
      <w:pPr>
        <w:spacing w:after="0"/>
        <w:jc w:val="both"/>
        <w:rPr>
          <w:rFonts w:eastAsia="Times New Roman"/>
        </w:rPr>
      </w:pPr>
      <w:r w:rsidRPr="00E36CA7">
        <w:rPr>
          <w:rFonts w:eastAsia="Times New Roman"/>
        </w:rPr>
        <w:t xml:space="preserve">The statutory guidance relates to all adults working with children and young people, whether in a paid or voluntary position. It should be used in respect of all cases in which it is alleged that a member of staff (including volunteers) </w:t>
      </w:r>
      <w:proofErr w:type="gramStart"/>
      <w:r w:rsidRPr="00E36CA7">
        <w:rPr>
          <w:rFonts w:eastAsia="Times New Roman"/>
        </w:rPr>
        <w:t>has:</w:t>
      </w:r>
      <w:proofErr w:type="gramEnd"/>
      <w:r w:rsidRPr="00E36CA7">
        <w:rPr>
          <w:rFonts w:eastAsia="Times New Roman"/>
        </w:rPr>
        <w:t xml:space="preserve"> about once of the following:</w:t>
      </w:r>
    </w:p>
    <w:p w14:paraId="76017026" w14:textId="77777777" w:rsidR="00E36CA7" w:rsidRPr="00E36CA7" w:rsidRDefault="00E36CA7" w:rsidP="00E36CA7">
      <w:pPr>
        <w:spacing w:after="0"/>
        <w:jc w:val="both"/>
        <w:rPr>
          <w:rFonts w:eastAsia="Times New Roman"/>
        </w:rPr>
      </w:pPr>
    </w:p>
    <w:p w14:paraId="30385AE4" w14:textId="77777777" w:rsidR="00E36CA7" w:rsidRPr="00E36CA7" w:rsidRDefault="00E36CA7" w:rsidP="00E36CA7">
      <w:pPr>
        <w:pStyle w:val="ListParagraph"/>
        <w:numPr>
          <w:ilvl w:val="0"/>
          <w:numId w:val="2"/>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 xml:space="preserve">Behaved in a way that has harmed a child, or may have harmed a </w:t>
      </w:r>
      <w:proofErr w:type="gramStart"/>
      <w:r w:rsidRPr="00E36CA7">
        <w:rPr>
          <w:rFonts w:ascii="Arial" w:eastAsia="Times New Roman" w:hAnsi="Arial" w:cs="Arial"/>
          <w:lang w:eastAsia="en-GB"/>
        </w:rPr>
        <w:t>child;</w:t>
      </w:r>
      <w:proofErr w:type="gramEnd"/>
      <w:r w:rsidRPr="00E36CA7">
        <w:rPr>
          <w:rFonts w:ascii="Arial" w:eastAsia="Times New Roman" w:hAnsi="Arial" w:cs="Arial"/>
          <w:lang w:eastAsia="en-GB"/>
        </w:rPr>
        <w:t xml:space="preserve">  </w:t>
      </w:r>
    </w:p>
    <w:p w14:paraId="7D03A4AE" w14:textId="77777777" w:rsidR="00E36CA7" w:rsidRPr="00E36CA7" w:rsidRDefault="00E36CA7" w:rsidP="00E36CA7">
      <w:pPr>
        <w:pStyle w:val="ListParagraph"/>
        <w:numPr>
          <w:ilvl w:val="0"/>
          <w:numId w:val="2"/>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 xml:space="preserve">Possibly committed a criminal offence against or related to a child; or  </w:t>
      </w:r>
    </w:p>
    <w:p w14:paraId="0FD1AED6" w14:textId="77777777" w:rsidR="00E36CA7" w:rsidRPr="00E36CA7" w:rsidRDefault="00E36CA7" w:rsidP="00E36CA7">
      <w:pPr>
        <w:pStyle w:val="ListParagraph"/>
        <w:numPr>
          <w:ilvl w:val="0"/>
          <w:numId w:val="2"/>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Behaved towards a child or children in a way that indicates he or she would pose a risk of harm to children.</w:t>
      </w:r>
    </w:p>
    <w:p w14:paraId="7A2CF286" w14:textId="77777777" w:rsidR="00E36CA7" w:rsidRPr="00E36CA7" w:rsidRDefault="00E36CA7" w:rsidP="00E36CA7">
      <w:pPr>
        <w:pStyle w:val="ListParagraph"/>
        <w:numPr>
          <w:ilvl w:val="0"/>
          <w:numId w:val="2"/>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Inappropriate Relationships</w:t>
      </w:r>
    </w:p>
    <w:p w14:paraId="2960F405" w14:textId="77777777" w:rsidR="00E36CA7" w:rsidRPr="00E36CA7" w:rsidRDefault="00E36CA7" w:rsidP="00E36CA7">
      <w:pPr>
        <w:pStyle w:val="ListParagraph"/>
        <w:numPr>
          <w:ilvl w:val="0"/>
          <w:numId w:val="2"/>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Behaviour in Private Life</w:t>
      </w:r>
    </w:p>
    <w:p w14:paraId="077E28AE" w14:textId="77777777" w:rsidR="00E36CA7" w:rsidRPr="00E36CA7" w:rsidRDefault="00E36CA7" w:rsidP="00E36CA7">
      <w:pPr>
        <w:pStyle w:val="ListParagraph"/>
        <w:numPr>
          <w:ilvl w:val="0"/>
          <w:numId w:val="2"/>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Behaved or may have behaved in a way that indicates they may not be suitable to work with children.</w:t>
      </w:r>
    </w:p>
    <w:p w14:paraId="0DEB4BEB" w14:textId="77777777" w:rsidR="00E36CA7" w:rsidRPr="00E36CA7" w:rsidRDefault="00E36CA7" w:rsidP="00E36CA7">
      <w:pPr>
        <w:pStyle w:val="ListParagraph"/>
        <w:numPr>
          <w:ilvl w:val="0"/>
          <w:numId w:val="1"/>
        </w:numPr>
        <w:spacing w:after="0" w:line="240" w:lineRule="auto"/>
        <w:jc w:val="both"/>
        <w:rPr>
          <w:rFonts w:ascii="Arial" w:eastAsia="Times New Roman" w:hAnsi="Arial" w:cs="Arial"/>
          <w:lang w:eastAsia="en-GB"/>
        </w:rPr>
      </w:pPr>
      <w:r w:rsidRPr="00E36CA7">
        <w:rPr>
          <w:rFonts w:ascii="Arial" w:eastAsia="Times New Roman" w:hAnsi="Arial" w:cs="Arial"/>
          <w:lang w:eastAsia="en-GB"/>
        </w:rPr>
        <w:t xml:space="preserve">Low level safeguarding concerns (paragraph 426 </w:t>
      </w:r>
      <w:proofErr w:type="spellStart"/>
      <w:r w:rsidRPr="00E36CA7">
        <w:rPr>
          <w:rFonts w:ascii="Arial" w:eastAsia="Times New Roman" w:hAnsi="Arial" w:cs="Arial"/>
          <w:lang w:eastAsia="en-GB"/>
        </w:rPr>
        <w:t>KCSiE</w:t>
      </w:r>
      <w:proofErr w:type="spellEnd"/>
      <w:r w:rsidRPr="00E36CA7">
        <w:rPr>
          <w:rFonts w:ascii="Arial" w:eastAsia="Times New Roman" w:hAnsi="Arial" w:cs="Arial"/>
          <w:lang w:eastAsia="en-GB"/>
        </w:rPr>
        <w:t xml:space="preserve"> 202)</w:t>
      </w:r>
    </w:p>
    <w:p w14:paraId="16CC2C66" w14:textId="77777777" w:rsidR="00E36CA7" w:rsidRPr="00E36CA7" w:rsidRDefault="00E36CA7" w:rsidP="00E36CA7">
      <w:pPr>
        <w:spacing w:after="0"/>
        <w:jc w:val="both"/>
        <w:rPr>
          <w:rFonts w:eastAsia="Times New Roman"/>
        </w:rPr>
      </w:pPr>
    </w:p>
    <w:p w14:paraId="31CFF71C" w14:textId="77777777" w:rsidR="00E36CA7" w:rsidRPr="00E36CA7" w:rsidRDefault="00E36CA7" w:rsidP="00E36CA7">
      <w:pPr>
        <w:spacing w:after="0"/>
        <w:jc w:val="both"/>
        <w:rPr>
          <w:rFonts w:eastAsia="Calibri"/>
        </w:rPr>
      </w:pPr>
      <w:r w:rsidRPr="00E36CA7">
        <w:rPr>
          <w:rFonts w:eastAsia="Calibri"/>
        </w:rPr>
        <w:t>When managing any allegation of misconduct against a member of staff, you must have regard to the disciplinary procedure, any relevant code of conduct and allegation management procedure adopted by the organisation.</w:t>
      </w:r>
    </w:p>
    <w:p w14:paraId="1247AD8A" w14:textId="77777777" w:rsidR="00E36CA7" w:rsidRPr="00E36CA7" w:rsidRDefault="00E36CA7" w:rsidP="00E36CA7">
      <w:pPr>
        <w:spacing w:after="0"/>
        <w:jc w:val="both"/>
        <w:rPr>
          <w:rFonts w:eastAsia="Calibri"/>
        </w:rPr>
      </w:pPr>
    </w:p>
    <w:p w14:paraId="62D93BBB" w14:textId="77777777" w:rsidR="00E36CA7" w:rsidRDefault="00E36CA7" w:rsidP="00E36CA7">
      <w:pPr>
        <w:spacing w:after="0"/>
        <w:jc w:val="both"/>
        <w:rPr>
          <w:rFonts w:eastAsia="Calibri"/>
        </w:rPr>
      </w:pPr>
      <w:r w:rsidRPr="00E36CA7">
        <w:rPr>
          <w:rFonts w:eastAsia="Times New Roman"/>
        </w:rPr>
        <w:t xml:space="preserve">In accordance with the statutory guidance </w:t>
      </w:r>
      <w:r w:rsidRPr="00E36CA7">
        <w:rPr>
          <w:rFonts w:eastAsia="Times New Roman"/>
          <w:i/>
          <w:color w:val="44546A" w:themeColor="text2"/>
        </w:rPr>
        <w:t>Keeping Children Safe in Education (2024) Part four: Allegations of abuse made against teachers and other staff and Chapter 7 of the Pan London Safeguarding Children Procedures 2022; Allegations against staff or volunteers who work with children</w:t>
      </w:r>
      <w:r w:rsidRPr="00E36CA7">
        <w:rPr>
          <w:rFonts w:eastAsia="Times New Roman"/>
          <w:color w:val="44546A" w:themeColor="text2"/>
        </w:rPr>
        <w:t xml:space="preserve"> </w:t>
      </w:r>
      <w:r w:rsidRPr="00E36CA7">
        <w:rPr>
          <w:rFonts w:eastAsia="Times New Roman"/>
        </w:rPr>
        <w:t xml:space="preserve">an individual should only be suspended if there is no reasonable alternative. </w:t>
      </w:r>
      <w:r w:rsidRPr="00E36CA7">
        <w:rPr>
          <w:rFonts w:eastAsia="Calibri"/>
        </w:rPr>
        <w:t xml:space="preserve">Suspending a member </w:t>
      </w:r>
      <w:r w:rsidRPr="00E36CA7">
        <w:rPr>
          <w:rFonts w:eastAsia="Calibri"/>
        </w:rPr>
        <w:lastRenderedPageBreak/>
        <w:t>of staff may, however, be an appropriate course of action to take if allegations against the member of staff involve gross misconduct where, if they were upheld at a disciplinary hearing, the employer would be entitled to dismiss the member of staff without notice. However, suspending a member of staff is a serious step to take and without due consideration it can amount to a breach of trust and confidence by the employer, entitling a member of staff to claim constructive dismissal. Therefore, thought needs to be given as to whether it can be avoided, and a member of staff should only be suspended if it is reasonable to do so in the circumstances.</w:t>
      </w:r>
    </w:p>
    <w:p w14:paraId="21E37633" w14:textId="77777777" w:rsidR="00E371A0" w:rsidRDefault="00E371A0" w:rsidP="00E36CA7">
      <w:pPr>
        <w:spacing w:after="0"/>
        <w:jc w:val="both"/>
        <w:rPr>
          <w:rFonts w:eastAsia="Calibri"/>
        </w:rPr>
      </w:pPr>
    </w:p>
    <w:p w14:paraId="328B26C3" w14:textId="676871FF" w:rsidR="00BE3D37" w:rsidRDefault="00BE3D37" w:rsidP="00BE3D37">
      <w:pPr>
        <w:spacing w:after="0"/>
        <w:jc w:val="both"/>
        <w:rPr>
          <w:rFonts w:eastAsia="Calibri"/>
        </w:rPr>
      </w:pPr>
      <w:r w:rsidRPr="00BE3D37">
        <w:rPr>
          <w:rFonts w:eastAsia="Calibri"/>
        </w:rPr>
        <w:t xml:space="preserve">Careful consideration should be given to the facts, the seriousness of the allegation and any alternatives available, before suspending </w:t>
      </w:r>
      <w:proofErr w:type="gramStart"/>
      <w:r w:rsidRPr="00BE3D37">
        <w:rPr>
          <w:rFonts w:eastAsia="Calibri"/>
        </w:rPr>
        <w:t>an</w:t>
      </w:r>
      <w:proofErr w:type="gramEnd"/>
      <w:r w:rsidRPr="00BE3D37">
        <w:rPr>
          <w:rFonts w:eastAsia="Calibri"/>
        </w:rPr>
        <w:t xml:space="preserve"> member of staff. Suspension must not be a ‘knee-jerk’ reaction to an allegation and should not imply any assumption that the individual is guilty of any misconduct. Suspension does not constitute disciplinary action and, for member of staffs, will be on full pay. A period of suspension should be kept under review and be as short as possible, while allowing the employer to carry out a reasonable investigation. If suspension is deemed appropriate, the reasons and justification should be recorded, and the individual notified in writing of the reasons.</w:t>
      </w:r>
    </w:p>
    <w:p w14:paraId="313103AE" w14:textId="77777777" w:rsidR="00BE3D37" w:rsidRDefault="00BE3D37" w:rsidP="00BE3D37">
      <w:pPr>
        <w:spacing w:after="0"/>
        <w:jc w:val="both"/>
        <w:rPr>
          <w:rFonts w:eastAsia="Calibri"/>
        </w:rPr>
      </w:pPr>
    </w:p>
    <w:tbl>
      <w:tblPr>
        <w:tblStyle w:val="TableGrid1"/>
        <w:tblW w:w="1392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4"/>
        <w:gridCol w:w="11227"/>
      </w:tblGrid>
      <w:tr w:rsidR="007E3CE2" w:rsidRPr="007E3CE2" w14:paraId="6FBFEF72" w14:textId="77777777" w:rsidTr="007E3CE2">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A46CA9" w14:textId="77777777" w:rsidR="007E3CE2" w:rsidRPr="007E3CE2" w:rsidRDefault="007E3CE2" w:rsidP="00072063">
            <w:pPr>
              <w:rPr>
                <w:b/>
              </w:rPr>
            </w:pPr>
            <w:r w:rsidRPr="007E3CE2">
              <w:rPr>
                <w:b/>
              </w:rPr>
              <w:t>Name of adult who is the subject of the risk assessment</w:t>
            </w:r>
          </w:p>
          <w:p w14:paraId="2AE96B55" w14:textId="77777777" w:rsidR="007E3CE2" w:rsidRPr="007E3CE2" w:rsidRDefault="007E3CE2" w:rsidP="00072063">
            <w:pPr>
              <w:rPr>
                <w:b/>
              </w:rPr>
            </w:pPr>
            <w:r w:rsidRPr="007E3CE2">
              <w:rPr>
                <w:b/>
              </w:rPr>
              <w:t xml:space="preserve"> </w:t>
            </w:r>
          </w:p>
        </w:tc>
        <w:tc>
          <w:tcPr>
            <w:tcW w:w="11227" w:type="dxa"/>
            <w:tcBorders>
              <w:top w:val="single" w:sz="4" w:space="0" w:color="auto"/>
              <w:left w:val="single" w:sz="4" w:space="0" w:color="auto"/>
              <w:bottom w:val="single" w:sz="4" w:space="0" w:color="auto"/>
              <w:right w:val="single" w:sz="4" w:space="0" w:color="auto"/>
            </w:tcBorders>
            <w:shd w:val="clear" w:color="auto" w:fill="auto"/>
          </w:tcPr>
          <w:p w14:paraId="57C770D9" w14:textId="77777777" w:rsidR="007E3CE2" w:rsidRPr="007E3CE2" w:rsidRDefault="007E3CE2" w:rsidP="00072063"/>
          <w:p w14:paraId="19410DED" w14:textId="77777777" w:rsidR="007E3CE2" w:rsidRPr="007E3CE2" w:rsidRDefault="007E3CE2" w:rsidP="00072063"/>
        </w:tc>
      </w:tr>
      <w:tr w:rsidR="007E3CE2" w:rsidRPr="007E3CE2" w14:paraId="448CA711" w14:textId="77777777" w:rsidTr="007E3CE2">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51EB04" w14:textId="77777777" w:rsidR="007E3CE2" w:rsidRPr="007E3CE2" w:rsidRDefault="007E3CE2" w:rsidP="00072063">
            <w:pPr>
              <w:rPr>
                <w:b/>
              </w:rPr>
            </w:pPr>
            <w:r w:rsidRPr="007E3CE2">
              <w:rPr>
                <w:b/>
              </w:rPr>
              <w:t xml:space="preserve">Age &amp; Date of Birth </w:t>
            </w:r>
          </w:p>
          <w:p w14:paraId="2EB1C302" w14:textId="77777777" w:rsidR="007E3CE2" w:rsidRPr="007E3CE2" w:rsidRDefault="007E3CE2" w:rsidP="00072063">
            <w:pPr>
              <w:rPr>
                <w:b/>
              </w:rPr>
            </w:pPr>
          </w:p>
        </w:tc>
        <w:tc>
          <w:tcPr>
            <w:tcW w:w="11227" w:type="dxa"/>
            <w:tcBorders>
              <w:top w:val="single" w:sz="4" w:space="0" w:color="auto"/>
              <w:left w:val="single" w:sz="4" w:space="0" w:color="auto"/>
              <w:bottom w:val="single" w:sz="4" w:space="0" w:color="auto"/>
              <w:right w:val="single" w:sz="4" w:space="0" w:color="auto"/>
            </w:tcBorders>
            <w:shd w:val="clear" w:color="auto" w:fill="auto"/>
          </w:tcPr>
          <w:p w14:paraId="7492F34C" w14:textId="77777777" w:rsidR="007E3CE2" w:rsidRPr="007E3CE2" w:rsidRDefault="007E3CE2" w:rsidP="00072063"/>
        </w:tc>
      </w:tr>
      <w:tr w:rsidR="007E3CE2" w:rsidRPr="007E3CE2" w14:paraId="29C7B257" w14:textId="77777777" w:rsidTr="007E3CE2">
        <w:trPr>
          <w:trHeight w:val="603"/>
        </w:trPr>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F205C6" w14:textId="77777777" w:rsidR="007E3CE2" w:rsidRPr="007E3CE2" w:rsidRDefault="007E3CE2" w:rsidP="00072063">
            <w:pPr>
              <w:rPr>
                <w:b/>
              </w:rPr>
            </w:pPr>
            <w:r w:rsidRPr="007E3CE2">
              <w:rPr>
                <w:b/>
              </w:rPr>
              <w:t xml:space="preserve">Place of employment; employer’s name and address </w:t>
            </w:r>
          </w:p>
          <w:p w14:paraId="79D46B85" w14:textId="77777777" w:rsidR="007E3CE2" w:rsidRPr="007E3CE2" w:rsidRDefault="007E3CE2" w:rsidP="00072063">
            <w:pPr>
              <w:rPr>
                <w:b/>
                <w:color w:val="FF0000"/>
              </w:rPr>
            </w:pPr>
          </w:p>
        </w:tc>
        <w:tc>
          <w:tcPr>
            <w:tcW w:w="11227" w:type="dxa"/>
            <w:tcBorders>
              <w:left w:val="single" w:sz="4" w:space="0" w:color="auto"/>
              <w:right w:val="single" w:sz="4" w:space="0" w:color="auto"/>
            </w:tcBorders>
            <w:shd w:val="clear" w:color="auto" w:fill="auto"/>
          </w:tcPr>
          <w:p w14:paraId="652DD16A" w14:textId="77777777" w:rsidR="007E3CE2" w:rsidRPr="007E3CE2" w:rsidRDefault="007E3CE2" w:rsidP="00072063">
            <w:pPr>
              <w:rPr>
                <w:bCs/>
              </w:rPr>
            </w:pPr>
          </w:p>
        </w:tc>
      </w:tr>
      <w:tr w:rsidR="007E3CE2" w:rsidRPr="007E3CE2" w14:paraId="3D44DF10" w14:textId="77777777" w:rsidTr="007E3CE2">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117D7B" w14:textId="77777777" w:rsidR="007E3CE2" w:rsidRPr="007E3CE2" w:rsidRDefault="007E3CE2" w:rsidP="00072063">
            <w:pPr>
              <w:rPr>
                <w:b/>
              </w:rPr>
            </w:pPr>
            <w:r w:rsidRPr="007E3CE2">
              <w:rPr>
                <w:b/>
              </w:rPr>
              <w:t xml:space="preserve">Job Title /Role </w:t>
            </w:r>
          </w:p>
          <w:p w14:paraId="5307DBA2" w14:textId="77777777" w:rsidR="007E3CE2" w:rsidRPr="007E3CE2" w:rsidRDefault="007E3CE2" w:rsidP="00072063">
            <w:pPr>
              <w:rPr>
                <w:b/>
              </w:rPr>
            </w:pPr>
          </w:p>
          <w:p w14:paraId="6F81AABE" w14:textId="77777777" w:rsidR="007E3CE2" w:rsidRPr="007E3CE2" w:rsidRDefault="007E3CE2" w:rsidP="00072063">
            <w:pPr>
              <w:rPr>
                <w:b/>
                <w:color w:val="FF0000"/>
              </w:rPr>
            </w:pPr>
          </w:p>
        </w:tc>
        <w:tc>
          <w:tcPr>
            <w:tcW w:w="11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803382" w14:textId="77777777" w:rsidR="007E3CE2" w:rsidRPr="007E3CE2" w:rsidRDefault="007E3CE2" w:rsidP="00072063"/>
        </w:tc>
      </w:tr>
      <w:tr w:rsidR="007E3CE2" w:rsidRPr="007E3CE2" w14:paraId="0662580C" w14:textId="77777777" w:rsidTr="007E3CE2">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2E44AD" w14:textId="77777777" w:rsidR="007E3CE2" w:rsidRPr="007E3CE2" w:rsidRDefault="007E3CE2" w:rsidP="00072063">
            <w:pPr>
              <w:rPr>
                <w:b/>
              </w:rPr>
            </w:pPr>
            <w:r w:rsidRPr="007E3CE2">
              <w:rPr>
                <w:b/>
              </w:rPr>
              <w:t>How long have they been post?</w:t>
            </w:r>
          </w:p>
        </w:tc>
        <w:tc>
          <w:tcPr>
            <w:tcW w:w="11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6EDA" w14:textId="77777777" w:rsidR="007E3CE2" w:rsidRPr="007E3CE2" w:rsidRDefault="007E3CE2" w:rsidP="00072063"/>
        </w:tc>
      </w:tr>
      <w:tr w:rsidR="007E3CE2" w:rsidRPr="007E3CE2" w14:paraId="6F746B07" w14:textId="77777777" w:rsidTr="007E3CE2">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D87657" w14:textId="77777777" w:rsidR="007E3CE2" w:rsidRPr="007E3CE2" w:rsidRDefault="007E3CE2" w:rsidP="00072063">
            <w:pPr>
              <w:rPr>
                <w:b/>
              </w:rPr>
            </w:pPr>
            <w:r w:rsidRPr="007E3CE2">
              <w:rPr>
                <w:b/>
              </w:rPr>
              <w:t>What contact does the person have with children in that role?</w:t>
            </w:r>
          </w:p>
          <w:p w14:paraId="5C40A100" w14:textId="77777777" w:rsidR="007E3CE2" w:rsidRPr="007E3CE2" w:rsidRDefault="007E3CE2" w:rsidP="00072063">
            <w:pPr>
              <w:rPr>
                <w:b/>
              </w:rPr>
            </w:pPr>
          </w:p>
        </w:tc>
        <w:tc>
          <w:tcPr>
            <w:tcW w:w="11227" w:type="dxa"/>
            <w:tcBorders>
              <w:left w:val="single" w:sz="4" w:space="0" w:color="auto"/>
              <w:bottom w:val="single" w:sz="4" w:space="0" w:color="auto"/>
              <w:right w:val="single" w:sz="4" w:space="0" w:color="auto"/>
            </w:tcBorders>
            <w:shd w:val="clear" w:color="auto" w:fill="FFFFFF" w:themeFill="background1"/>
          </w:tcPr>
          <w:p w14:paraId="366D5C16" w14:textId="77777777" w:rsidR="007E3CE2" w:rsidRPr="007E3CE2" w:rsidRDefault="007E3CE2" w:rsidP="00072063"/>
          <w:p w14:paraId="1C727EBA" w14:textId="77777777" w:rsidR="007E3CE2" w:rsidRPr="007E3CE2" w:rsidRDefault="007E3CE2" w:rsidP="00072063"/>
        </w:tc>
      </w:tr>
      <w:tr w:rsidR="007E3CE2" w:rsidRPr="007E3CE2" w14:paraId="76168F23" w14:textId="77777777" w:rsidTr="007E3CE2">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3AD3FE" w14:textId="77777777" w:rsidR="007E3CE2" w:rsidRPr="007E3CE2" w:rsidRDefault="007E3CE2" w:rsidP="00072063">
            <w:pPr>
              <w:rPr>
                <w:b/>
              </w:rPr>
            </w:pPr>
            <w:r w:rsidRPr="007E3CE2">
              <w:rPr>
                <w:b/>
              </w:rPr>
              <w:t>Name and job title of person completing assessment:</w:t>
            </w:r>
          </w:p>
          <w:p w14:paraId="4BE39934" w14:textId="77777777" w:rsidR="007E3CE2" w:rsidRPr="007E3CE2" w:rsidRDefault="007E3CE2" w:rsidP="00072063">
            <w:pPr>
              <w:rPr>
                <w:b/>
              </w:rPr>
            </w:pPr>
          </w:p>
          <w:p w14:paraId="7579493D" w14:textId="77777777" w:rsidR="007E3CE2" w:rsidRPr="007E3CE2" w:rsidRDefault="007E3CE2" w:rsidP="00072063">
            <w:pPr>
              <w:rPr>
                <w:b/>
              </w:rPr>
            </w:pPr>
            <w:r w:rsidRPr="007E3CE2">
              <w:rPr>
                <w:b/>
              </w:rPr>
              <w:t>Date:</w:t>
            </w:r>
          </w:p>
        </w:tc>
        <w:tc>
          <w:tcPr>
            <w:tcW w:w="11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FB91D6" w14:textId="77777777" w:rsidR="007E3CE2" w:rsidRPr="007E3CE2" w:rsidRDefault="007E3CE2" w:rsidP="00072063"/>
        </w:tc>
      </w:tr>
    </w:tbl>
    <w:p w14:paraId="48F9B094" w14:textId="77777777" w:rsidR="00BE3D37" w:rsidRPr="007E3CE2" w:rsidRDefault="00BE3D37" w:rsidP="00BE3D37">
      <w:pPr>
        <w:spacing w:after="0"/>
        <w:jc w:val="both"/>
        <w:rPr>
          <w:rFonts w:eastAsia="Calibri"/>
        </w:rPr>
      </w:pPr>
    </w:p>
    <w:p w14:paraId="6309940B" w14:textId="06359B25" w:rsidR="00CF3C8B" w:rsidRDefault="00CF3C8B" w:rsidP="00CF3C8B">
      <w:pPr>
        <w:keepNext/>
        <w:keepLines/>
        <w:spacing w:before="360" w:after="120"/>
        <w:ind w:left="360" w:hanging="360"/>
        <w:outlineLvl w:val="1"/>
        <w:rPr>
          <w:rFonts w:ascii="Aptos" w:eastAsia="Times New Roman" w:hAnsi="Aptos"/>
          <w:b/>
          <w:bCs/>
        </w:rPr>
      </w:pPr>
      <w:bookmarkStart w:id="2" w:name="_Toc180676195"/>
      <w:r w:rsidRPr="00CF3C8B">
        <w:rPr>
          <w:rStyle w:val="Heading2Char"/>
        </w:rPr>
        <w:t>Part 1: Suspension should only be considered if one or more of the following apply</w:t>
      </w:r>
      <w:bookmarkEnd w:id="2"/>
      <w:r w:rsidR="00E62F99">
        <w:rPr>
          <w:rStyle w:val="Heading2Char"/>
        </w:rPr>
        <w:br/>
      </w:r>
    </w:p>
    <w:tbl>
      <w:tblPr>
        <w:tblStyle w:val="TableGrid"/>
        <w:tblW w:w="14459" w:type="dxa"/>
        <w:tblInd w:w="108" w:type="dxa"/>
        <w:tblLook w:val="04A0" w:firstRow="1" w:lastRow="0" w:firstColumn="1" w:lastColumn="0" w:noHBand="0" w:noVBand="1"/>
      </w:tblPr>
      <w:tblGrid>
        <w:gridCol w:w="3828"/>
        <w:gridCol w:w="708"/>
        <w:gridCol w:w="709"/>
        <w:gridCol w:w="9214"/>
      </w:tblGrid>
      <w:tr w:rsidR="00855050" w:rsidRPr="00461562" w14:paraId="442955A2" w14:textId="77777777" w:rsidTr="00072063">
        <w:tc>
          <w:tcPr>
            <w:tcW w:w="3828" w:type="dxa"/>
            <w:shd w:val="clear" w:color="auto" w:fill="D9E2F3" w:themeFill="accent1" w:themeFillTint="33"/>
          </w:tcPr>
          <w:p w14:paraId="796B7F4E" w14:textId="77777777" w:rsidR="00855050" w:rsidRPr="00855050" w:rsidRDefault="00855050" w:rsidP="00072063">
            <w:pPr>
              <w:rPr>
                <w:b/>
                <w:bCs/>
                <w:sz w:val="22"/>
                <w:szCs w:val="22"/>
              </w:rPr>
            </w:pPr>
            <w:r w:rsidRPr="00855050">
              <w:rPr>
                <w:b/>
                <w:bCs/>
                <w:sz w:val="22"/>
                <w:szCs w:val="22"/>
              </w:rPr>
              <w:t>Question</w:t>
            </w:r>
          </w:p>
        </w:tc>
        <w:tc>
          <w:tcPr>
            <w:tcW w:w="708" w:type="dxa"/>
            <w:shd w:val="clear" w:color="auto" w:fill="D9E2F3" w:themeFill="accent1" w:themeFillTint="33"/>
          </w:tcPr>
          <w:p w14:paraId="2BFFD6C3" w14:textId="77777777" w:rsidR="00855050" w:rsidRPr="00855050" w:rsidRDefault="00855050" w:rsidP="00072063">
            <w:pPr>
              <w:rPr>
                <w:b/>
                <w:bCs/>
                <w:sz w:val="22"/>
                <w:szCs w:val="22"/>
              </w:rPr>
            </w:pPr>
            <w:r w:rsidRPr="00855050">
              <w:rPr>
                <w:b/>
                <w:bCs/>
                <w:sz w:val="22"/>
                <w:szCs w:val="22"/>
              </w:rPr>
              <w:t>Yes</w:t>
            </w:r>
          </w:p>
        </w:tc>
        <w:tc>
          <w:tcPr>
            <w:tcW w:w="709" w:type="dxa"/>
            <w:shd w:val="clear" w:color="auto" w:fill="D9E2F3" w:themeFill="accent1" w:themeFillTint="33"/>
          </w:tcPr>
          <w:p w14:paraId="10DEC166" w14:textId="77777777" w:rsidR="00855050" w:rsidRPr="00855050" w:rsidRDefault="00855050" w:rsidP="00072063">
            <w:pPr>
              <w:rPr>
                <w:b/>
                <w:bCs/>
                <w:sz w:val="22"/>
                <w:szCs w:val="22"/>
              </w:rPr>
            </w:pPr>
            <w:r w:rsidRPr="00855050">
              <w:rPr>
                <w:b/>
                <w:bCs/>
                <w:sz w:val="22"/>
                <w:szCs w:val="22"/>
              </w:rPr>
              <w:t>No</w:t>
            </w:r>
          </w:p>
        </w:tc>
        <w:tc>
          <w:tcPr>
            <w:tcW w:w="9214" w:type="dxa"/>
            <w:shd w:val="clear" w:color="auto" w:fill="D9E2F3" w:themeFill="accent1" w:themeFillTint="33"/>
          </w:tcPr>
          <w:p w14:paraId="4CAE0F44" w14:textId="77777777" w:rsidR="00855050" w:rsidRPr="00855050" w:rsidRDefault="00855050" w:rsidP="00072063">
            <w:pPr>
              <w:rPr>
                <w:b/>
                <w:bCs/>
                <w:sz w:val="22"/>
                <w:szCs w:val="22"/>
              </w:rPr>
            </w:pPr>
            <w:r w:rsidRPr="00855050">
              <w:rPr>
                <w:b/>
                <w:bCs/>
                <w:sz w:val="22"/>
                <w:szCs w:val="22"/>
              </w:rPr>
              <w:t>Notes/Considerations</w:t>
            </w:r>
          </w:p>
          <w:p w14:paraId="4C8C79CC" w14:textId="77777777" w:rsidR="00855050" w:rsidRPr="00855050" w:rsidRDefault="00855050" w:rsidP="00072063">
            <w:pPr>
              <w:rPr>
                <w:b/>
                <w:bCs/>
                <w:sz w:val="22"/>
                <w:szCs w:val="22"/>
              </w:rPr>
            </w:pPr>
          </w:p>
        </w:tc>
      </w:tr>
      <w:tr w:rsidR="00855050" w:rsidRPr="00461562" w14:paraId="2046B5B5" w14:textId="77777777" w:rsidTr="00072063">
        <w:tc>
          <w:tcPr>
            <w:tcW w:w="3828" w:type="dxa"/>
          </w:tcPr>
          <w:p w14:paraId="00C70F7B" w14:textId="77777777" w:rsidR="00855050" w:rsidRPr="00855050" w:rsidRDefault="00855050" w:rsidP="00072063">
            <w:pPr>
              <w:rPr>
                <w:sz w:val="22"/>
                <w:szCs w:val="22"/>
              </w:rPr>
            </w:pPr>
            <w:r w:rsidRPr="00855050">
              <w:rPr>
                <w:sz w:val="22"/>
                <w:szCs w:val="22"/>
              </w:rPr>
              <w:t>Is there is a strong likelihood that if the allegations are substantiated then the matter will amount to gross misconduct?</w:t>
            </w:r>
          </w:p>
          <w:p w14:paraId="6FA99D2D" w14:textId="77777777" w:rsidR="00855050" w:rsidRPr="00855050" w:rsidRDefault="00855050" w:rsidP="00072063">
            <w:pPr>
              <w:rPr>
                <w:sz w:val="22"/>
                <w:szCs w:val="22"/>
              </w:rPr>
            </w:pPr>
          </w:p>
        </w:tc>
        <w:tc>
          <w:tcPr>
            <w:tcW w:w="708" w:type="dxa"/>
          </w:tcPr>
          <w:p w14:paraId="58FFA9BA" w14:textId="77777777" w:rsidR="00855050" w:rsidRPr="00855050" w:rsidRDefault="00855050" w:rsidP="00072063">
            <w:pPr>
              <w:rPr>
                <w:b/>
                <w:sz w:val="22"/>
                <w:szCs w:val="22"/>
              </w:rPr>
            </w:pPr>
          </w:p>
        </w:tc>
        <w:tc>
          <w:tcPr>
            <w:tcW w:w="709" w:type="dxa"/>
          </w:tcPr>
          <w:p w14:paraId="631F3CFA" w14:textId="77777777" w:rsidR="00855050" w:rsidRPr="00855050" w:rsidRDefault="00855050" w:rsidP="00072063">
            <w:pPr>
              <w:keepNext/>
              <w:keepLines/>
              <w:spacing w:before="360" w:after="120"/>
              <w:outlineLvl w:val="1"/>
              <w:rPr>
                <w:b/>
                <w:bCs/>
                <w:sz w:val="22"/>
                <w:szCs w:val="22"/>
              </w:rPr>
            </w:pPr>
          </w:p>
        </w:tc>
        <w:tc>
          <w:tcPr>
            <w:tcW w:w="9214" w:type="dxa"/>
          </w:tcPr>
          <w:p w14:paraId="40733F0D" w14:textId="77777777" w:rsidR="00855050" w:rsidRPr="00461562" w:rsidRDefault="00855050" w:rsidP="00072063">
            <w:pPr>
              <w:keepNext/>
              <w:keepLines/>
              <w:spacing w:before="360" w:after="120"/>
              <w:outlineLvl w:val="1"/>
              <w:rPr>
                <w:rFonts w:ascii="Aptos" w:hAnsi="Aptos"/>
                <w:b/>
                <w:bCs/>
                <w:sz w:val="22"/>
                <w:szCs w:val="22"/>
              </w:rPr>
            </w:pPr>
          </w:p>
        </w:tc>
      </w:tr>
      <w:tr w:rsidR="00855050" w:rsidRPr="00461562" w14:paraId="3C616B63" w14:textId="77777777" w:rsidTr="00072063">
        <w:tc>
          <w:tcPr>
            <w:tcW w:w="3828" w:type="dxa"/>
          </w:tcPr>
          <w:p w14:paraId="53B5AE61" w14:textId="77777777" w:rsidR="00855050" w:rsidRPr="00855050" w:rsidRDefault="00855050" w:rsidP="00072063">
            <w:pPr>
              <w:rPr>
                <w:sz w:val="22"/>
                <w:szCs w:val="22"/>
              </w:rPr>
            </w:pPr>
            <w:r w:rsidRPr="00855050">
              <w:rPr>
                <w:sz w:val="22"/>
                <w:szCs w:val="22"/>
              </w:rPr>
              <w:t>Is there a threat or risk of harm to the member of staff?</w:t>
            </w:r>
          </w:p>
        </w:tc>
        <w:tc>
          <w:tcPr>
            <w:tcW w:w="708" w:type="dxa"/>
          </w:tcPr>
          <w:p w14:paraId="7BEF9FF8" w14:textId="77777777" w:rsidR="00855050" w:rsidRPr="00855050" w:rsidRDefault="00855050" w:rsidP="00072063">
            <w:pPr>
              <w:rPr>
                <w:b/>
                <w:sz w:val="22"/>
                <w:szCs w:val="22"/>
              </w:rPr>
            </w:pPr>
          </w:p>
        </w:tc>
        <w:tc>
          <w:tcPr>
            <w:tcW w:w="709" w:type="dxa"/>
          </w:tcPr>
          <w:p w14:paraId="32D8DA0A" w14:textId="77777777" w:rsidR="00855050" w:rsidRPr="00855050" w:rsidRDefault="00855050" w:rsidP="00072063">
            <w:pPr>
              <w:keepNext/>
              <w:keepLines/>
              <w:spacing w:before="360" w:after="120"/>
              <w:outlineLvl w:val="1"/>
              <w:rPr>
                <w:b/>
                <w:bCs/>
                <w:sz w:val="22"/>
                <w:szCs w:val="22"/>
              </w:rPr>
            </w:pPr>
          </w:p>
        </w:tc>
        <w:tc>
          <w:tcPr>
            <w:tcW w:w="9214" w:type="dxa"/>
          </w:tcPr>
          <w:p w14:paraId="44318FAB" w14:textId="77777777" w:rsidR="00855050" w:rsidRPr="00461562" w:rsidRDefault="00855050" w:rsidP="00072063">
            <w:pPr>
              <w:keepNext/>
              <w:keepLines/>
              <w:spacing w:before="360" w:after="120"/>
              <w:outlineLvl w:val="1"/>
              <w:rPr>
                <w:rFonts w:ascii="Aptos" w:hAnsi="Aptos"/>
                <w:sz w:val="22"/>
                <w:szCs w:val="22"/>
              </w:rPr>
            </w:pPr>
          </w:p>
        </w:tc>
      </w:tr>
      <w:tr w:rsidR="00855050" w:rsidRPr="00461562" w14:paraId="79C83408" w14:textId="77777777" w:rsidTr="00072063">
        <w:tc>
          <w:tcPr>
            <w:tcW w:w="3828" w:type="dxa"/>
          </w:tcPr>
          <w:p w14:paraId="00618DC2" w14:textId="77777777" w:rsidR="00855050" w:rsidRPr="00855050" w:rsidRDefault="00855050" w:rsidP="00072063">
            <w:pPr>
              <w:rPr>
                <w:sz w:val="22"/>
                <w:szCs w:val="22"/>
              </w:rPr>
            </w:pPr>
            <w:r w:rsidRPr="00855050">
              <w:rPr>
                <w:sz w:val="22"/>
                <w:szCs w:val="22"/>
              </w:rPr>
              <w:t>Is it possible to fully investigate the allegation if the member of staff remains at work (e.g. is the member of staff likely to destroy evidence or attempt to influence/intimidate witnesses?)</w:t>
            </w:r>
          </w:p>
          <w:p w14:paraId="39880852" w14:textId="77777777" w:rsidR="00855050" w:rsidRPr="00855050" w:rsidRDefault="00855050" w:rsidP="00072063">
            <w:pPr>
              <w:rPr>
                <w:sz w:val="22"/>
                <w:szCs w:val="22"/>
              </w:rPr>
            </w:pPr>
          </w:p>
        </w:tc>
        <w:tc>
          <w:tcPr>
            <w:tcW w:w="708" w:type="dxa"/>
          </w:tcPr>
          <w:p w14:paraId="32B3F826" w14:textId="77777777" w:rsidR="00855050" w:rsidRPr="00855050" w:rsidRDefault="00855050" w:rsidP="00072063">
            <w:pPr>
              <w:rPr>
                <w:b/>
                <w:sz w:val="22"/>
                <w:szCs w:val="22"/>
              </w:rPr>
            </w:pPr>
          </w:p>
        </w:tc>
        <w:tc>
          <w:tcPr>
            <w:tcW w:w="709" w:type="dxa"/>
          </w:tcPr>
          <w:p w14:paraId="3D43A12C" w14:textId="77777777" w:rsidR="00855050" w:rsidRPr="00855050" w:rsidRDefault="00855050" w:rsidP="00072063">
            <w:pPr>
              <w:keepNext/>
              <w:keepLines/>
              <w:spacing w:before="360" w:after="120"/>
              <w:outlineLvl w:val="1"/>
              <w:rPr>
                <w:b/>
                <w:bCs/>
                <w:sz w:val="22"/>
                <w:szCs w:val="22"/>
              </w:rPr>
            </w:pPr>
          </w:p>
        </w:tc>
        <w:tc>
          <w:tcPr>
            <w:tcW w:w="9214" w:type="dxa"/>
          </w:tcPr>
          <w:p w14:paraId="668AE6E1" w14:textId="77777777" w:rsidR="00855050" w:rsidRPr="00461562" w:rsidRDefault="00855050" w:rsidP="00072063">
            <w:pPr>
              <w:keepNext/>
              <w:keepLines/>
              <w:spacing w:before="360" w:after="120"/>
              <w:outlineLvl w:val="1"/>
              <w:rPr>
                <w:rFonts w:ascii="Aptos" w:hAnsi="Aptos"/>
                <w:b/>
                <w:bCs/>
                <w:sz w:val="22"/>
                <w:szCs w:val="22"/>
              </w:rPr>
            </w:pPr>
          </w:p>
        </w:tc>
      </w:tr>
      <w:tr w:rsidR="00855050" w:rsidRPr="00461562" w14:paraId="49AC1F3C" w14:textId="77777777" w:rsidTr="00072063">
        <w:tc>
          <w:tcPr>
            <w:tcW w:w="3828" w:type="dxa"/>
          </w:tcPr>
          <w:p w14:paraId="1080FF22" w14:textId="77777777" w:rsidR="00855050" w:rsidRPr="00855050" w:rsidRDefault="00855050" w:rsidP="00072063">
            <w:pPr>
              <w:rPr>
                <w:sz w:val="22"/>
                <w:szCs w:val="22"/>
              </w:rPr>
            </w:pPr>
            <w:r w:rsidRPr="00855050">
              <w:rPr>
                <w:sz w:val="22"/>
                <w:szCs w:val="22"/>
              </w:rPr>
              <w:t xml:space="preserve">Have relationships at work broken down? </w:t>
            </w:r>
          </w:p>
          <w:p w14:paraId="3FC8884E" w14:textId="77777777" w:rsidR="00855050" w:rsidRPr="00855050" w:rsidRDefault="00855050" w:rsidP="00072063">
            <w:pPr>
              <w:rPr>
                <w:sz w:val="22"/>
                <w:szCs w:val="22"/>
              </w:rPr>
            </w:pPr>
          </w:p>
        </w:tc>
        <w:tc>
          <w:tcPr>
            <w:tcW w:w="708" w:type="dxa"/>
          </w:tcPr>
          <w:p w14:paraId="0B21E0B8" w14:textId="77777777" w:rsidR="00855050" w:rsidRPr="00855050" w:rsidRDefault="00855050" w:rsidP="00072063">
            <w:pPr>
              <w:rPr>
                <w:b/>
                <w:sz w:val="22"/>
                <w:szCs w:val="22"/>
              </w:rPr>
            </w:pPr>
          </w:p>
        </w:tc>
        <w:tc>
          <w:tcPr>
            <w:tcW w:w="709" w:type="dxa"/>
          </w:tcPr>
          <w:p w14:paraId="2DB6B827" w14:textId="77777777" w:rsidR="00855050" w:rsidRPr="00855050" w:rsidRDefault="00855050" w:rsidP="00072063">
            <w:pPr>
              <w:keepNext/>
              <w:keepLines/>
              <w:spacing w:before="360" w:after="120"/>
              <w:outlineLvl w:val="1"/>
              <w:rPr>
                <w:b/>
                <w:bCs/>
                <w:sz w:val="22"/>
                <w:szCs w:val="22"/>
              </w:rPr>
            </w:pPr>
          </w:p>
        </w:tc>
        <w:tc>
          <w:tcPr>
            <w:tcW w:w="9214" w:type="dxa"/>
          </w:tcPr>
          <w:p w14:paraId="55C38AAE" w14:textId="77777777" w:rsidR="00855050" w:rsidRPr="00461562" w:rsidRDefault="00855050" w:rsidP="00072063">
            <w:pPr>
              <w:keepNext/>
              <w:keepLines/>
              <w:spacing w:before="360" w:after="120"/>
              <w:outlineLvl w:val="1"/>
              <w:rPr>
                <w:rFonts w:ascii="Aptos" w:hAnsi="Aptos"/>
                <w:sz w:val="22"/>
                <w:szCs w:val="22"/>
              </w:rPr>
            </w:pPr>
          </w:p>
        </w:tc>
      </w:tr>
      <w:tr w:rsidR="00855050" w:rsidRPr="00461562" w14:paraId="346A8215" w14:textId="77777777" w:rsidTr="00072063">
        <w:tc>
          <w:tcPr>
            <w:tcW w:w="3828" w:type="dxa"/>
          </w:tcPr>
          <w:p w14:paraId="6B371B75" w14:textId="77777777" w:rsidR="00855050" w:rsidRPr="00855050" w:rsidRDefault="00855050" w:rsidP="00072063">
            <w:pPr>
              <w:rPr>
                <w:sz w:val="22"/>
                <w:szCs w:val="22"/>
              </w:rPr>
            </w:pPr>
            <w:r w:rsidRPr="00855050">
              <w:rPr>
                <w:sz w:val="22"/>
                <w:szCs w:val="22"/>
              </w:rPr>
              <w:t xml:space="preserve">Is there likely to be a detrimental impact on the employer/organisation if the member of staff remains in </w:t>
            </w:r>
            <w:r w:rsidRPr="00855050">
              <w:rPr>
                <w:sz w:val="22"/>
                <w:szCs w:val="22"/>
              </w:rPr>
              <w:lastRenderedPageBreak/>
              <w:t>work or continues to interact with children, parents, or other member of staff?</w:t>
            </w:r>
          </w:p>
          <w:p w14:paraId="3C254F77" w14:textId="77777777" w:rsidR="00855050" w:rsidRPr="00855050" w:rsidRDefault="00855050" w:rsidP="00072063">
            <w:pPr>
              <w:rPr>
                <w:sz w:val="22"/>
                <w:szCs w:val="22"/>
              </w:rPr>
            </w:pPr>
          </w:p>
        </w:tc>
        <w:tc>
          <w:tcPr>
            <w:tcW w:w="708" w:type="dxa"/>
          </w:tcPr>
          <w:p w14:paraId="7E665AB9" w14:textId="77777777" w:rsidR="00855050" w:rsidRPr="00855050" w:rsidRDefault="00855050" w:rsidP="00072063">
            <w:pPr>
              <w:rPr>
                <w:b/>
                <w:sz w:val="22"/>
                <w:szCs w:val="22"/>
              </w:rPr>
            </w:pPr>
          </w:p>
        </w:tc>
        <w:tc>
          <w:tcPr>
            <w:tcW w:w="709" w:type="dxa"/>
          </w:tcPr>
          <w:p w14:paraId="37B36AE3" w14:textId="77777777" w:rsidR="00855050" w:rsidRPr="00855050" w:rsidRDefault="00855050" w:rsidP="00072063">
            <w:pPr>
              <w:keepNext/>
              <w:keepLines/>
              <w:spacing w:before="360" w:after="120"/>
              <w:outlineLvl w:val="1"/>
              <w:rPr>
                <w:b/>
                <w:bCs/>
                <w:sz w:val="22"/>
                <w:szCs w:val="22"/>
              </w:rPr>
            </w:pPr>
          </w:p>
        </w:tc>
        <w:tc>
          <w:tcPr>
            <w:tcW w:w="9214" w:type="dxa"/>
          </w:tcPr>
          <w:p w14:paraId="79184DB8" w14:textId="77777777" w:rsidR="00855050" w:rsidRPr="00461562" w:rsidRDefault="00855050" w:rsidP="00072063">
            <w:pPr>
              <w:keepNext/>
              <w:keepLines/>
              <w:spacing w:before="360" w:after="120"/>
              <w:outlineLvl w:val="1"/>
              <w:rPr>
                <w:rFonts w:ascii="Aptos" w:hAnsi="Aptos"/>
                <w:sz w:val="22"/>
                <w:szCs w:val="22"/>
              </w:rPr>
            </w:pPr>
          </w:p>
        </w:tc>
      </w:tr>
      <w:tr w:rsidR="00855050" w:rsidRPr="00461562" w14:paraId="53DDC718" w14:textId="77777777" w:rsidTr="00072063">
        <w:tc>
          <w:tcPr>
            <w:tcW w:w="3828" w:type="dxa"/>
          </w:tcPr>
          <w:p w14:paraId="750D2B61" w14:textId="77777777" w:rsidR="00855050" w:rsidRPr="00855050" w:rsidRDefault="00855050" w:rsidP="00072063">
            <w:pPr>
              <w:rPr>
                <w:sz w:val="22"/>
                <w:szCs w:val="22"/>
              </w:rPr>
            </w:pPr>
            <w:r w:rsidRPr="00855050">
              <w:rPr>
                <w:sz w:val="22"/>
                <w:szCs w:val="22"/>
              </w:rPr>
              <w:t xml:space="preserve">Is there a risk of harm to a </w:t>
            </w:r>
            <w:proofErr w:type="gramStart"/>
            <w:r w:rsidRPr="00855050">
              <w:rPr>
                <w:sz w:val="22"/>
                <w:szCs w:val="22"/>
              </w:rPr>
              <w:t>child/children</w:t>
            </w:r>
            <w:proofErr w:type="gramEnd"/>
            <w:r w:rsidRPr="00855050">
              <w:rPr>
                <w:sz w:val="22"/>
                <w:szCs w:val="22"/>
              </w:rPr>
              <w:t xml:space="preserve"> or, is the allegation related to safeguarding matter concerning the personal life of the member of staff?</w:t>
            </w:r>
          </w:p>
          <w:p w14:paraId="15461A95" w14:textId="77777777" w:rsidR="00855050" w:rsidRPr="00855050" w:rsidRDefault="00855050" w:rsidP="00072063">
            <w:pPr>
              <w:rPr>
                <w:sz w:val="22"/>
                <w:szCs w:val="22"/>
              </w:rPr>
            </w:pPr>
          </w:p>
        </w:tc>
        <w:tc>
          <w:tcPr>
            <w:tcW w:w="708" w:type="dxa"/>
          </w:tcPr>
          <w:p w14:paraId="3D7680CC" w14:textId="77777777" w:rsidR="00855050" w:rsidRPr="00855050" w:rsidRDefault="00855050" w:rsidP="00072063">
            <w:pPr>
              <w:rPr>
                <w:b/>
                <w:sz w:val="22"/>
                <w:szCs w:val="22"/>
              </w:rPr>
            </w:pPr>
          </w:p>
        </w:tc>
        <w:tc>
          <w:tcPr>
            <w:tcW w:w="709" w:type="dxa"/>
          </w:tcPr>
          <w:p w14:paraId="0637F492" w14:textId="77777777" w:rsidR="00855050" w:rsidRPr="00855050" w:rsidRDefault="00855050" w:rsidP="00072063">
            <w:pPr>
              <w:keepNext/>
              <w:keepLines/>
              <w:spacing w:before="360" w:after="120"/>
              <w:outlineLvl w:val="1"/>
              <w:rPr>
                <w:b/>
                <w:bCs/>
                <w:sz w:val="22"/>
                <w:szCs w:val="22"/>
              </w:rPr>
            </w:pPr>
          </w:p>
        </w:tc>
        <w:tc>
          <w:tcPr>
            <w:tcW w:w="9214" w:type="dxa"/>
          </w:tcPr>
          <w:p w14:paraId="2BAE2C14" w14:textId="77777777" w:rsidR="00855050" w:rsidRPr="00461562" w:rsidRDefault="00855050" w:rsidP="00072063">
            <w:pPr>
              <w:keepNext/>
              <w:keepLines/>
              <w:spacing w:before="360" w:after="120"/>
              <w:outlineLvl w:val="1"/>
              <w:rPr>
                <w:rFonts w:ascii="Aptos" w:hAnsi="Aptos"/>
                <w:sz w:val="22"/>
                <w:szCs w:val="22"/>
              </w:rPr>
            </w:pPr>
          </w:p>
        </w:tc>
      </w:tr>
    </w:tbl>
    <w:p w14:paraId="0890425E" w14:textId="77777777" w:rsidR="002F73F7" w:rsidRDefault="002F73F7" w:rsidP="002F73F7">
      <w:pPr>
        <w:pStyle w:val="Heading2"/>
        <w:rPr>
          <w:rFonts w:eastAsia="Times New Roman"/>
        </w:rPr>
      </w:pPr>
    </w:p>
    <w:p w14:paraId="2DA431E2" w14:textId="5FF30193" w:rsidR="002F73F7" w:rsidRPr="00461562" w:rsidRDefault="002F73F7" w:rsidP="002F73F7">
      <w:pPr>
        <w:pStyle w:val="Heading2"/>
        <w:rPr>
          <w:rFonts w:eastAsia="Times New Roman"/>
        </w:rPr>
      </w:pPr>
      <w:bookmarkStart w:id="3" w:name="_Toc180676196"/>
      <w:r w:rsidRPr="00461562">
        <w:rPr>
          <w:rFonts w:eastAsia="Times New Roman"/>
        </w:rPr>
        <w:t>Part 2: Safeguarding</w:t>
      </w:r>
      <w:bookmarkEnd w:id="3"/>
      <w:r w:rsidRPr="00461562">
        <w:rPr>
          <w:rFonts w:eastAsia="Times New Roman"/>
        </w:rPr>
        <w:t xml:space="preserve"> </w:t>
      </w:r>
    </w:p>
    <w:p w14:paraId="646BF18A" w14:textId="77777777" w:rsidR="002F73F7" w:rsidRDefault="002F73F7" w:rsidP="002F73F7">
      <w:pPr>
        <w:rPr>
          <w:rFonts w:ascii="Aptos" w:eastAsia="Calibri" w:hAnsi="Aptos"/>
        </w:rPr>
      </w:pPr>
    </w:p>
    <w:p w14:paraId="0F1A7E0D" w14:textId="214EBB16" w:rsidR="002F73F7" w:rsidRDefault="002F73F7" w:rsidP="002F73F7">
      <w:pPr>
        <w:rPr>
          <w:rFonts w:ascii="Aptos" w:eastAsia="Calibri" w:hAnsi="Aptos"/>
        </w:rPr>
      </w:pPr>
      <w:r w:rsidRPr="00461562">
        <w:rPr>
          <w:rFonts w:ascii="Aptos" w:eastAsia="Calibri" w:hAnsi="Aptos"/>
        </w:rPr>
        <w:t>Additional considerations for allegations made against a member of staff/volunteer:</w:t>
      </w:r>
    </w:p>
    <w:tbl>
      <w:tblPr>
        <w:tblStyle w:val="TableGrid"/>
        <w:tblW w:w="14459" w:type="dxa"/>
        <w:tblInd w:w="108" w:type="dxa"/>
        <w:tblLook w:val="04A0" w:firstRow="1" w:lastRow="0" w:firstColumn="1" w:lastColumn="0" w:noHBand="0" w:noVBand="1"/>
      </w:tblPr>
      <w:tblGrid>
        <w:gridCol w:w="4820"/>
        <w:gridCol w:w="9639"/>
      </w:tblGrid>
      <w:tr w:rsidR="00FC517E" w:rsidRPr="00461562" w14:paraId="5D5E4CC9" w14:textId="77777777" w:rsidTr="00072063">
        <w:tc>
          <w:tcPr>
            <w:tcW w:w="4820" w:type="dxa"/>
            <w:shd w:val="clear" w:color="auto" w:fill="D9E2F3" w:themeFill="accent1" w:themeFillTint="33"/>
          </w:tcPr>
          <w:p w14:paraId="36957419" w14:textId="77777777" w:rsidR="00FC517E" w:rsidRPr="00FC517E" w:rsidRDefault="00FC517E" w:rsidP="00072063">
            <w:pPr>
              <w:rPr>
                <w:rFonts w:eastAsia="Calibri"/>
                <w:b/>
                <w:bCs/>
                <w:sz w:val="22"/>
                <w:szCs w:val="22"/>
              </w:rPr>
            </w:pPr>
            <w:r w:rsidRPr="00FC517E">
              <w:rPr>
                <w:rFonts w:eastAsia="Calibri"/>
                <w:b/>
                <w:bCs/>
                <w:sz w:val="22"/>
                <w:szCs w:val="22"/>
              </w:rPr>
              <w:t>Area for Consideration</w:t>
            </w:r>
          </w:p>
        </w:tc>
        <w:tc>
          <w:tcPr>
            <w:tcW w:w="9639" w:type="dxa"/>
            <w:shd w:val="clear" w:color="auto" w:fill="D9E2F3" w:themeFill="accent1" w:themeFillTint="33"/>
          </w:tcPr>
          <w:p w14:paraId="1E93A7F2" w14:textId="77777777" w:rsidR="00FC517E" w:rsidRPr="00FC517E" w:rsidRDefault="00FC517E" w:rsidP="00072063">
            <w:pPr>
              <w:rPr>
                <w:rFonts w:eastAsia="Calibri"/>
                <w:b/>
                <w:bCs/>
                <w:sz w:val="22"/>
                <w:szCs w:val="22"/>
              </w:rPr>
            </w:pPr>
            <w:r w:rsidRPr="00FC517E">
              <w:rPr>
                <w:rFonts w:eastAsia="Calibri"/>
                <w:b/>
                <w:bCs/>
                <w:sz w:val="22"/>
                <w:szCs w:val="22"/>
              </w:rPr>
              <w:t>Notes and Considerations</w:t>
            </w:r>
          </w:p>
          <w:p w14:paraId="219E9F9F" w14:textId="77777777" w:rsidR="00FC517E" w:rsidRPr="00FC517E" w:rsidRDefault="00FC517E" w:rsidP="00072063">
            <w:pPr>
              <w:rPr>
                <w:rFonts w:eastAsia="Calibri"/>
                <w:b/>
                <w:bCs/>
                <w:sz w:val="22"/>
                <w:szCs w:val="22"/>
              </w:rPr>
            </w:pPr>
          </w:p>
        </w:tc>
      </w:tr>
      <w:tr w:rsidR="00FC517E" w:rsidRPr="00461562" w14:paraId="49AA1032" w14:textId="77777777" w:rsidTr="00072063">
        <w:tc>
          <w:tcPr>
            <w:tcW w:w="4820" w:type="dxa"/>
          </w:tcPr>
          <w:p w14:paraId="05B49370" w14:textId="77777777" w:rsidR="00FC517E" w:rsidRPr="00FC517E" w:rsidRDefault="00FC517E" w:rsidP="00072063">
            <w:pPr>
              <w:rPr>
                <w:rFonts w:eastAsia="Calibri"/>
                <w:sz w:val="22"/>
                <w:szCs w:val="22"/>
              </w:rPr>
            </w:pPr>
            <w:r w:rsidRPr="00FC517E">
              <w:rPr>
                <w:rFonts w:eastAsia="Calibri"/>
                <w:sz w:val="22"/>
                <w:szCs w:val="22"/>
              </w:rPr>
              <w:t>Information about the allegation: please include the nature of the allegation, duration and frequency of allegation, extent of pre-meditation, degree and nature of alleged harm or risk to a specific child/children</w:t>
            </w:r>
          </w:p>
          <w:p w14:paraId="7B88F00C" w14:textId="77777777" w:rsidR="00FC517E" w:rsidRPr="00FC517E" w:rsidRDefault="00FC517E" w:rsidP="00072063">
            <w:pPr>
              <w:rPr>
                <w:rFonts w:eastAsia="Calibri"/>
                <w:sz w:val="22"/>
                <w:szCs w:val="22"/>
              </w:rPr>
            </w:pPr>
          </w:p>
        </w:tc>
        <w:tc>
          <w:tcPr>
            <w:tcW w:w="9639" w:type="dxa"/>
          </w:tcPr>
          <w:p w14:paraId="4F6DFDAF" w14:textId="77777777" w:rsidR="00FC517E" w:rsidRPr="00FC517E" w:rsidRDefault="00FC517E" w:rsidP="00072063">
            <w:pPr>
              <w:rPr>
                <w:rFonts w:eastAsia="Calibri"/>
                <w:sz w:val="22"/>
                <w:szCs w:val="22"/>
              </w:rPr>
            </w:pPr>
          </w:p>
        </w:tc>
      </w:tr>
      <w:tr w:rsidR="00FC517E" w:rsidRPr="00461562" w14:paraId="30C820A7" w14:textId="77777777" w:rsidTr="00072063">
        <w:tc>
          <w:tcPr>
            <w:tcW w:w="4820" w:type="dxa"/>
          </w:tcPr>
          <w:p w14:paraId="1C3C1E0A" w14:textId="77777777" w:rsidR="00FC517E" w:rsidRPr="00FC517E" w:rsidRDefault="00FC517E" w:rsidP="00072063">
            <w:pPr>
              <w:rPr>
                <w:rFonts w:eastAsia="Calibri"/>
                <w:sz w:val="22"/>
                <w:szCs w:val="22"/>
              </w:rPr>
            </w:pPr>
            <w:r w:rsidRPr="00FC517E">
              <w:rPr>
                <w:rFonts w:eastAsia="Calibri"/>
                <w:sz w:val="22"/>
                <w:szCs w:val="22"/>
              </w:rPr>
              <w:t>Information about the member of staff; please include any previous concerns, previous allegations, disciplinary record, length of service and contact with child concerned</w:t>
            </w:r>
          </w:p>
          <w:p w14:paraId="4959313C" w14:textId="77777777" w:rsidR="00FC517E" w:rsidRPr="00FC517E" w:rsidRDefault="00FC517E" w:rsidP="00072063">
            <w:pPr>
              <w:rPr>
                <w:rFonts w:eastAsia="Calibri"/>
                <w:sz w:val="22"/>
                <w:szCs w:val="22"/>
              </w:rPr>
            </w:pPr>
          </w:p>
        </w:tc>
        <w:tc>
          <w:tcPr>
            <w:tcW w:w="9639" w:type="dxa"/>
          </w:tcPr>
          <w:p w14:paraId="7DC2AF33" w14:textId="77777777" w:rsidR="00FC517E" w:rsidRPr="00FC517E" w:rsidRDefault="00FC517E" w:rsidP="00072063">
            <w:pPr>
              <w:rPr>
                <w:rFonts w:eastAsia="Calibri"/>
                <w:sz w:val="22"/>
                <w:szCs w:val="22"/>
              </w:rPr>
            </w:pPr>
          </w:p>
        </w:tc>
      </w:tr>
      <w:tr w:rsidR="00FC517E" w:rsidRPr="00461562" w14:paraId="68DF3DEB" w14:textId="77777777" w:rsidTr="00072063">
        <w:tc>
          <w:tcPr>
            <w:tcW w:w="4820" w:type="dxa"/>
          </w:tcPr>
          <w:p w14:paraId="08997A84" w14:textId="77777777" w:rsidR="00FC517E" w:rsidRPr="00FC517E" w:rsidRDefault="00FC517E" w:rsidP="00072063">
            <w:pPr>
              <w:rPr>
                <w:rFonts w:eastAsia="Calibri"/>
                <w:sz w:val="22"/>
                <w:szCs w:val="22"/>
              </w:rPr>
            </w:pPr>
            <w:r w:rsidRPr="00FC517E">
              <w:rPr>
                <w:rFonts w:eastAsia="Calibri"/>
                <w:sz w:val="22"/>
                <w:szCs w:val="22"/>
              </w:rPr>
              <w:t>Health and Safety; please consider any potential risks to the health and safety of the member of staff/volunteer should they remain in their place of work (impact of threats from parents/carers/potential press interest).</w:t>
            </w:r>
          </w:p>
          <w:p w14:paraId="02FDD740" w14:textId="77777777" w:rsidR="00FC517E" w:rsidRPr="00FC517E" w:rsidRDefault="00FC517E" w:rsidP="00072063">
            <w:pPr>
              <w:rPr>
                <w:rFonts w:eastAsia="Calibri"/>
                <w:sz w:val="22"/>
                <w:szCs w:val="22"/>
              </w:rPr>
            </w:pPr>
          </w:p>
        </w:tc>
        <w:tc>
          <w:tcPr>
            <w:tcW w:w="9639" w:type="dxa"/>
          </w:tcPr>
          <w:p w14:paraId="5F3755B1" w14:textId="77777777" w:rsidR="00FC517E" w:rsidRPr="00FC517E" w:rsidRDefault="00FC517E" w:rsidP="00072063">
            <w:pPr>
              <w:rPr>
                <w:rFonts w:eastAsia="Calibri"/>
                <w:sz w:val="22"/>
                <w:szCs w:val="22"/>
              </w:rPr>
            </w:pPr>
          </w:p>
        </w:tc>
      </w:tr>
    </w:tbl>
    <w:p w14:paraId="4A70569C" w14:textId="77777777" w:rsidR="002F73F7" w:rsidRPr="00461562" w:rsidRDefault="002F73F7" w:rsidP="002F73F7">
      <w:pPr>
        <w:rPr>
          <w:rFonts w:ascii="Aptos" w:eastAsia="Calibri" w:hAnsi="Aptos"/>
        </w:rPr>
      </w:pPr>
    </w:p>
    <w:tbl>
      <w:tblPr>
        <w:tblStyle w:val="TableGrid"/>
        <w:tblpPr w:leftFromText="180" w:rightFromText="180" w:vertAnchor="text" w:horzAnchor="margin" w:tblpX="108" w:tblpY="449"/>
        <w:tblW w:w="14459" w:type="dxa"/>
        <w:tblLayout w:type="fixed"/>
        <w:tblLook w:val="04A0" w:firstRow="1" w:lastRow="0" w:firstColumn="1" w:lastColumn="0" w:noHBand="0" w:noVBand="1"/>
      </w:tblPr>
      <w:tblGrid>
        <w:gridCol w:w="6938"/>
        <w:gridCol w:w="3123"/>
        <w:gridCol w:w="2550"/>
        <w:gridCol w:w="1848"/>
      </w:tblGrid>
      <w:tr w:rsidR="0026439C" w:rsidRPr="00461562" w14:paraId="6AABD651" w14:textId="77777777" w:rsidTr="00245C77">
        <w:trPr>
          <w:trHeight w:val="699"/>
        </w:trPr>
        <w:tc>
          <w:tcPr>
            <w:tcW w:w="6938" w:type="dxa"/>
            <w:shd w:val="clear" w:color="auto" w:fill="D9E2F3" w:themeFill="accent1" w:themeFillTint="33"/>
          </w:tcPr>
          <w:p w14:paraId="01D28E0C" w14:textId="77777777" w:rsidR="0026439C" w:rsidRPr="0026439C" w:rsidRDefault="0026439C" w:rsidP="00072063">
            <w:pPr>
              <w:rPr>
                <w:b/>
                <w:bCs/>
              </w:rPr>
            </w:pPr>
            <w:r w:rsidRPr="0026439C">
              <w:rPr>
                <w:b/>
                <w:bCs/>
                <w:sz w:val="22"/>
                <w:szCs w:val="22"/>
              </w:rPr>
              <w:t>Alternatives to Suspension; explore and assess any alternatives e.g. redeployment, supervision, working from home etc.</w:t>
            </w:r>
          </w:p>
        </w:tc>
        <w:tc>
          <w:tcPr>
            <w:tcW w:w="3123" w:type="dxa"/>
            <w:shd w:val="clear" w:color="auto" w:fill="D9E2F3" w:themeFill="accent1" w:themeFillTint="33"/>
          </w:tcPr>
          <w:p w14:paraId="21EB23B1" w14:textId="77777777" w:rsidR="0026439C" w:rsidRPr="0026439C" w:rsidRDefault="0026439C" w:rsidP="00072063">
            <w:pPr>
              <w:rPr>
                <w:b/>
                <w:bCs/>
                <w:sz w:val="22"/>
                <w:szCs w:val="22"/>
              </w:rPr>
            </w:pPr>
          </w:p>
        </w:tc>
        <w:tc>
          <w:tcPr>
            <w:tcW w:w="2550" w:type="dxa"/>
            <w:shd w:val="clear" w:color="auto" w:fill="D9E2F3" w:themeFill="accent1" w:themeFillTint="33"/>
          </w:tcPr>
          <w:p w14:paraId="54C4FFB0" w14:textId="77777777" w:rsidR="0026439C" w:rsidRPr="0026439C" w:rsidRDefault="0026439C" w:rsidP="00072063">
            <w:pPr>
              <w:rPr>
                <w:b/>
                <w:bCs/>
                <w:sz w:val="22"/>
                <w:szCs w:val="22"/>
              </w:rPr>
            </w:pPr>
          </w:p>
        </w:tc>
        <w:tc>
          <w:tcPr>
            <w:tcW w:w="1848" w:type="dxa"/>
            <w:shd w:val="clear" w:color="auto" w:fill="D9E2F3" w:themeFill="accent1" w:themeFillTint="33"/>
          </w:tcPr>
          <w:p w14:paraId="05A01E02" w14:textId="09ABE133" w:rsidR="0026439C" w:rsidRPr="0026439C" w:rsidRDefault="0026439C" w:rsidP="00072063">
            <w:pPr>
              <w:rPr>
                <w:b/>
                <w:bCs/>
                <w:sz w:val="22"/>
                <w:szCs w:val="22"/>
              </w:rPr>
            </w:pPr>
          </w:p>
        </w:tc>
      </w:tr>
      <w:tr w:rsidR="0026439C" w:rsidRPr="00461562" w14:paraId="330B4823" w14:textId="77777777" w:rsidTr="00245C77">
        <w:trPr>
          <w:trHeight w:val="982"/>
        </w:trPr>
        <w:tc>
          <w:tcPr>
            <w:tcW w:w="6938" w:type="dxa"/>
          </w:tcPr>
          <w:p w14:paraId="5D49DCF9" w14:textId="77777777" w:rsidR="0026439C" w:rsidRPr="0026439C" w:rsidRDefault="0026439C" w:rsidP="00072063">
            <w:pPr>
              <w:rPr>
                <w:i/>
                <w:iCs/>
                <w:sz w:val="22"/>
                <w:szCs w:val="22"/>
              </w:rPr>
            </w:pPr>
            <w:r w:rsidRPr="0026439C">
              <w:rPr>
                <w:b/>
                <w:bCs/>
                <w:sz w:val="22"/>
                <w:szCs w:val="22"/>
              </w:rPr>
              <w:t>Identified and Potential Risks:</w:t>
            </w:r>
            <w:r w:rsidRPr="0026439C">
              <w:rPr>
                <w:sz w:val="22"/>
                <w:szCs w:val="22"/>
              </w:rPr>
              <w:t xml:space="preserve"> </w:t>
            </w:r>
            <w:r w:rsidRPr="0026439C">
              <w:rPr>
                <w:i/>
                <w:iCs/>
                <w:sz w:val="22"/>
                <w:szCs w:val="22"/>
              </w:rPr>
              <w:t>what are you worried about?</w:t>
            </w:r>
          </w:p>
        </w:tc>
        <w:tc>
          <w:tcPr>
            <w:tcW w:w="3123" w:type="dxa"/>
          </w:tcPr>
          <w:p w14:paraId="75AF1B2A" w14:textId="77777777" w:rsidR="0026439C" w:rsidRPr="0026439C" w:rsidRDefault="0026439C" w:rsidP="00072063">
            <w:pPr>
              <w:rPr>
                <w:i/>
                <w:iCs/>
                <w:sz w:val="22"/>
                <w:szCs w:val="22"/>
              </w:rPr>
            </w:pPr>
            <w:r w:rsidRPr="0026439C">
              <w:rPr>
                <w:b/>
                <w:bCs/>
                <w:sz w:val="22"/>
                <w:szCs w:val="22"/>
              </w:rPr>
              <w:t>Mitigating Actions:</w:t>
            </w:r>
            <w:r w:rsidRPr="0026439C">
              <w:rPr>
                <w:sz w:val="22"/>
                <w:szCs w:val="22"/>
              </w:rPr>
              <w:t xml:space="preserve"> </w:t>
            </w:r>
            <w:r w:rsidRPr="0026439C">
              <w:rPr>
                <w:i/>
                <w:iCs/>
                <w:sz w:val="22"/>
                <w:szCs w:val="22"/>
              </w:rPr>
              <w:t xml:space="preserve">what can be done to reduce what you are worried about? </w:t>
            </w:r>
          </w:p>
        </w:tc>
        <w:tc>
          <w:tcPr>
            <w:tcW w:w="2550" w:type="dxa"/>
          </w:tcPr>
          <w:p w14:paraId="59B20AE0" w14:textId="77777777" w:rsidR="0026439C" w:rsidRPr="0026439C" w:rsidRDefault="0026439C" w:rsidP="00072063">
            <w:pPr>
              <w:rPr>
                <w:b/>
                <w:bCs/>
                <w:sz w:val="22"/>
                <w:szCs w:val="22"/>
              </w:rPr>
            </w:pPr>
            <w:r w:rsidRPr="0026439C">
              <w:rPr>
                <w:b/>
                <w:bCs/>
                <w:sz w:val="22"/>
                <w:szCs w:val="22"/>
              </w:rPr>
              <w:t>Who is Responsible?</w:t>
            </w:r>
          </w:p>
        </w:tc>
        <w:tc>
          <w:tcPr>
            <w:tcW w:w="1848" w:type="dxa"/>
          </w:tcPr>
          <w:p w14:paraId="1E580D84" w14:textId="77777777" w:rsidR="0026439C" w:rsidRPr="0026439C" w:rsidRDefault="0026439C" w:rsidP="00072063">
            <w:pPr>
              <w:rPr>
                <w:b/>
                <w:bCs/>
                <w:sz w:val="22"/>
                <w:szCs w:val="22"/>
              </w:rPr>
            </w:pPr>
            <w:r w:rsidRPr="0026439C">
              <w:rPr>
                <w:b/>
                <w:bCs/>
                <w:sz w:val="22"/>
                <w:szCs w:val="22"/>
              </w:rPr>
              <w:t>By When?</w:t>
            </w:r>
          </w:p>
        </w:tc>
      </w:tr>
      <w:tr w:rsidR="0026439C" w:rsidRPr="00461562" w14:paraId="4B0F033C" w14:textId="77777777" w:rsidTr="00245C77">
        <w:tc>
          <w:tcPr>
            <w:tcW w:w="6938" w:type="dxa"/>
          </w:tcPr>
          <w:p w14:paraId="52DB2F9F" w14:textId="77777777" w:rsidR="0026439C" w:rsidRPr="00461562" w:rsidRDefault="0026439C" w:rsidP="00072063">
            <w:pPr>
              <w:keepNext/>
              <w:keepLines/>
              <w:spacing w:before="360" w:after="120"/>
              <w:ind w:left="-142"/>
              <w:outlineLvl w:val="1"/>
              <w:rPr>
                <w:rFonts w:ascii="Aptos" w:hAnsi="Aptos"/>
                <w:sz w:val="22"/>
                <w:szCs w:val="22"/>
              </w:rPr>
            </w:pPr>
          </w:p>
        </w:tc>
        <w:tc>
          <w:tcPr>
            <w:tcW w:w="3123" w:type="dxa"/>
          </w:tcPr>
          <w:p w14:paraId="3DBEB67C" w14:textId="77777777" w:rsidR="0026439C" w:rsidRPr="00461562" w:rsidRDefault="0026439C" w:rsidP="00072063">
            <w:pPr>
              <w:keepNext/>
              <w:keepLines/>
              <w:spacing w:before="360" w:after="120"/>
              <w:outlineLvl w:val="1"/>
              <w:rPr>
                <w:rFonts w:ascii="Aptos" w:hAnsi="Aptos"/>
                <w:sz w:val="22"/>
                <w:szCs w:val="22"/>
              </w:rPr>
            </w:pPr>
          </w:p>
        </w:tc>
        <w:tc>
          <w:tcPr>
            <w:tcW w:w="2550" w:type="dxa"/>
          </w:tcPr>
          <w:p w14:paraId="586B9713" w14:textId="77777777" w:rsidR="0026439C" w:rsidRPr="00461562" w:rsidRDefault="0026439C" w:rsidP="00072063">
            <w:pPr>
              <w:keepNext/>
              <w:keepLines/>
              <w:tabs>
                <w:tab w:val="center" w:pos="955"/>
              </w:tabs>
              <w:spacing w:before="360" w:after="120"/>
              <w:outlineLvl w:val="1"/>
              <w:rPr>
                <w:rFonts w:ascii="Aptos" w:hAnsi="Aptos"/>
                <w:sz w:val="22"/>
                <w:szCs w:val="22"/>
              </w:rPr>
            </w:pPr>
          </w:p>
        </w:tc>
        <w:tc>
          <w:tcPr>
            <w:tcW w:w="1848" w:type="dxa"/>
          </w:tcPr>
          <w:p w14:paraId="328FA08D" w14:textId="77777777" w:rsidR="0026439C" w:rsidRPr="00461562" w:rsidRDefault="0026439C" w:rsidP="00072063">
            <w:pPr>
              <w:keepNext/>
              <w:keepLines/>
              <w:spacing w:before="360" w:after="120"/>
              <w:outlineLvl w:val="1"/>
              <w:rPr>
                <w:rFonts w:ascii="Aptos" w:hAnsi="Aptos"/>
                <w:sz w:val="22"/>
                <w:szCs w:val="22"/>
              </w:rPr>
            </w:pPr>
          </w:p>
        </w:tc>
      </w:tr>
      <w:tr w:rsidR="0026439C" w:rsidRPr="00461562" w14:paraId="7816664F" w14:textId="77777777" w:rsidTr="00245C77">
        <w:tc>
          <w:tcPr>
            <w:tcW w:w="6938" w:type="dxa"/>
          </w:tcPr>
          <w:p w14:paraId="19FBEF9D" w14:textId="77777777" w:rsidR="0026439C" w:rsidRPr="00461562" w:rsidRDefault="0026439C" w:rsidP="00072063">
            <w:pPr>
              <w:keepNext/>
              <w:keepLines/>
              <w:spacing w:before="360" w:after="120"/>
              <w:ind w:left="-142"/>
              <w:outlineLvl w:val="1"/>
              <w:rPr>
                <w:rFonts w:ascii="Aptos" w:hAnsi="Aptos"/>
                <w:sz w:val="22"/>
                <w:szCs w:val="22"/>
              </w:rPr>
            </w:pPr>
          </w:p>
        </w:tc>
        <w:tc>
          <w:tcPr>
            <w:tcW w:w="3123" w:type="dxa"/>
          </w:tcPr>
          <w:p w14:paraId="71241334" w14:textId="77777777" w:rsidR="0026439C" w:rsidRPr="00461562" w:rsidRDefault="0026439C" w:rsidP="00072063">
            <w:pPr>
              <w:keepNext/>
              <w:keepLines/>
              <w:spacing w:before="360" w:after="120"/>
              <w:outlineLvl w:val="1"/>
              <w:rPr>
                <w:rFonts w:ascii="Aptos" w:hAnsi="Aptos"/>
                <w:sz w:val="22"/>
                <w:szCs w:val="22"/>
              </w:rPr>
            </w:pPr>
          </w:p>
        </w:tc>
        <w:tc>
          <w:tcPr>
            <w:tcW w:w="2550" w:type="dxa"/>
          </w:tcPr>
          <w:p w14:paraId="1001A270" w14:textId="77777777" w:rsidR="0026439C" w:rsidRPr="00461562" w:rsidRDefault="0026439C" w:rsidP="00072063">
            <w:pPr>
              <w:keepNext/>
              <w:keepLines/>
              <w:tabs>
                <w:tab w:val="center" w:pos="955"/>
              </w:tabs>
              <w:spacing w:before="360" w:after="120"/>
              <w:outlineLvl w:val="1"/>
              <w:rPr>
                <w:rFonts w:ascii="Aptos" w:hAnsi="Aptos"/>
                <w:sz w:val="22"/>
                <w:szCs w:val="22"/>
              </w:rPr>
            </w:pPr>
          </w:p>
        </w:tc>
        <w:tc>
          <w:tcPr>
            <w:tcW w:w="1848" w:type="dxa"/>
          </w:tcPr>
          <w:p w14:paraId="29C14F92" w14:textId="77777777" w:rsidR="0026439C" w:rsidRPr="00461562" w:rsidRDefault="0026439C" w:rsidP="00072063">
            <w:pPr>
              <w:keepNext/>
              <w:keepLines/>
              <w:spacing w:before="360" w:after="120"/>
              <w:outlineLvl w:val="1"/>
              <w:rPr>
                <w:rFonts w:ascii="Aptos" w:hAnsi="Aptos"/>
                <w:sz w:val="22"/>
                <w:szCs w:val="22"/>
              </w:rPr>
            </w:pPr>
          </w:p>
        </w:tc>
      </w:tr>
    </w:tbl>
    <w:p w14:paraId="2FA37EB8" w14:textId="77777777" w:rsidR="00245C77" w:rsidRPr="00461562" w:rsidRDefault="00245C77" w:rsidP="00AD5F6C">
      <w:pPr>
        <w:pStyle w:val="Heading2"/>
      </w:pPr>
      <w:bookmarkStart w:id="4" w:name="_Toc180676197"/>
      <w:r w:rsidRPr="00461562">
        <w:t>Part 3: Supporting the Adult</w:t>
      </w:r>
      <w:bookmarkEnd w:id="4"/>
    </w:p>
    <w:p w14:paraId="2E412A38" w14:textId="77777777" w:rsidR="00245C77" w:rsidRPr="00461562" w:rsidRDefault="00245C77" w:rsidP="00245C77">
      <w:pPr>
        <w:pStyle w:val="NoSpacing"/>
        <w:rPr>
          <w:rFonts w:ascii="Aptos" w:hAnsi="Aptos"/>
        </w:rPr>
      </w:pPr>
    </w:p>
    <w:tbl>
      <w:tblPr>
        <w:tblStyle w:val="TableGrid"/>
        <w:tblpPr w:leftFromText="180" w:rightFromText="180" w:vertAnchor="text" w:horzAnchor="margin" w:tblpX="137" w:tblpY="19"/>
        <w:tblW w:w="14454" w:type="dxa"/>
        <w:tblLayout w:type="fixed"/>
        <w:tblLook w:val="04A0" w:firstRow="1" w:lastRow="0" w:firstColumn="1" w:lastColumn="0" w:noHBand="0" w:noVBand="1"/>
      </w:tblPr>
      <w:tblGrid>
        <w:gridCol w:w="7090"/>
        <w:gridCol w:w="7364"/>
      </w:tblGrid>
      <w:tr w:rsidR="00245C77" w:rsidRPr="00461562" w14:paraId="0AB58F10" w14:textId="77777777" w:rsidTr="00245C77">
        <w:tc>
          <w:tcPr>
            <w:tcW w:w="7090" w:type="dxa"/>
            <w:shd w:val="clear" w:color="auto" w:fill="D9E2F3" w:themeFill="accent1" w:themeFillTint="33"/>
          </w:tcPr>
          <w:p w14:paraId="07B2B9A5" w14:textId="77777777" w:rsidR="00245C77" w:rsidRPr="00E62F99" w:rsidRDefault="00245C77" w:rsidP="00245C77">
            <w:pPr>
              <w:rPr>
                <w:b/>
                <w:bCs/>
                <w:sz w:val="22"/>
                <w:szCs w:val="22"/>
              </w:rPr>
            </w:pPr>
            <w:proofErr w:type="gramStart"/>
            <w:r w:rsidRPr="00E62F99">
              <w:rPr>
                <w:b/>
                <w:bCs/>
                <w:sz w:val="22"/>
                <w:szCs w:val="22"/>
              </w:rPr>
              <w:t>Particular Views</w:t>
            </w:r>
            <w:proofErr w:type="gramEnd"/>
            <w:r w:rsidRPr="00E62F99">
              <w:rPr>
                <w:b/>
                <w:bCs/>
                <w:sz w:val="22"/>
                <w:szCs w:val="22"/>
              </w:rPr>
              <w:t xml:space="preserve"> of those Concerned in the risk assessment process:</w:t>
            </w:r>
          </w:p>
          <w:p w14:paraId="6E88960D" w14:textId="77777777" w:rsidR="00245C77" w:rsidRPr="00E62F99" w:rsidRDefault="00245C77" w:rsidP="00245C77">
            <w:pPr>
              <w:rPr>
                <w:b/>
                <w:bCs/>
                <w:sz w:val="22"/>
                <w:szCs w:val="22"/>
              </w:rPr>
            </w:pPr>
          </w:p>
        </w:tc>
        <w:tc>
          <w:tcPr>
            <w:tcW w:w="7364" w:type="dxa"/>
            <w:shd w:val="clear" w:color="auto" w:fill="D9E2F3" w:themeFill="accent1" w:themeFillTint="33"/>
          </w:tcPr>
          <w:p w14:paraId="08F169E3" w14:textId="77777777" w:rsidR="00245C77" w:rsidRDefault="00245C77" w:rsidP="00245C77">
            <w:pPr>
              <w:rPr>
                <w:b/>
                <w:bCs/>
                <w:sz w:val="22"/>
                <w:szCs w:val="22"/>
              </w:rPr>
            </w:pPr>
          </w:p>
          <w:p w14:paraId="3077D201" w14:textId="77777777" w:rsidR="00245C77" w:rsidRDefault="00245C77" w:rsidP="00245C77">
            <w:pPr>
              <w:rPr>
                <w:b/>
                <w:bCs/>
                <w:sz w:val="22"/>
                <w:szCs w:val="22"/>
              </w:rPr>
            </w:pPr>
          </w:p>
          <w:p w14:paraId="7FC02E1A" w14:textId="77777777" w:rsidR="00245C77" w:rsidRPr="00E62F99" w:rsidRDefault="00245C77" w:rsidP="00245C77">
            <w:pPr>
              <w:rPr>
                <w:b/>
                <w:bCs/>
                <w:sz w:val="22"/>
                <w:szCs w:val="22"/>
              </w:rPr>
            </w:pPr>
          </w:p>
        </w:tc>
      </w:tr>
      <w:tr w:rsidR="00245C77" w:rsidRPr="00461562" w14:paraId="71BCE52C" w14:textId="77777777" w:rsidTr="00245C77">
        <w:tc>
          <w:tcPr>
            <w:tcW w:w="7090" w:type="dxa"/>
          </w:tcPr>
          <w:p w14:paraId="723E16C7" w14:textId="77777777" w:rsidR="00245C77" w:rsidRPr="00E62F99" w:rsidRDefault="00245C77" w:rsidP="00245C77">
            <w:pPr>
              <w:rPr>
                <w:b/>
                <w:bCs/>
                <w:sz w:val="22"/>
                <w:szCs w:val="22"/>
              </w:rPr>
            </w:pPr>
            <w:r w:rsidRPr="00E62F99">
              <w:rPr>
                <w:b/>
                <w:bCs/>
                <w:sz w:val="22"/>
                <w:szCs w:val="22"/>
              </w:rPr>
              <w:t>Line Manager/DSL for the adult concerned:</w:t>
            </w:r>
          </w:p>
          <w:p w14:paraId="52FCB273" w14:textId="77777777" w:rsidR="00245C77" w:rsidRPr="00E62F99" w:rsidRDefault="00245C77" w:rsidP="00245C77">
            <w:pPr>
              <w:rPr>
                <w:b/>
                <w:bCs/>
                <w:sz w:val="22"/>
                <w:szCs w:val="22"/>
              </w:rPr>
            </w:pPr>
          </w:p>
        </w:tc>
        <w:tc>
          <w:tcPr>
            <w:tcW w:w="7364" w:type="dxa"/>
          </w:tcPr>
          <w:p w14:paraId="4356BDD1" w14:textId="77777777" w:rsidR="00245C77" w:rsidRPr="00E62F99" w:rsidRDefault="00245C77" w:rsidP="00245C77">
            <w:pPr>
              <w:jc w:val="both"/>
              <w:rPr>
                <w:sz w:val="22"/>
                <w:szCs w:val="22"/>
              </w:rPr>
            </w:pPr>
          </w:p>
        </w:tc>
      </w:tr>
      <w:tr w:rsidR="00245C77" w:rsidRPr="00461562" w14:paraId="697A665C" w14:textId="77777777" w:rsidTr="00245C77">
        <w:tc>
          <w:tcPr>
            <w:tcW w:w="7090" w:type="dxa"/>
          </w:tcPr>
          <w:p w14:paraId="76B0B88D" w14:textId="77777777" w:rsidR="00245C77" w:rsidRPr="00E62F99" w:rsidRDefault="00245C77" w:rsidP="00245C77">
            <w:pPr>
              <w:rPr>
                <w:b/>
                <w:bCs/>
                <w:sz w:val="22"/>
                <w:szCs w:val="22"/>
              </w:rPr>
            </w:pPr>
            <w:r w:rsidRPr="00E62F99">
              <w:rPr>
                <w:b/>
                <w:bCs/>
                <w:sz w:val="22"/>
                <w:szCs w:val="22"/>
              </w:rPr>
              <w:t>Human Resources Advisor:</w:t>
            </w:r>
          </w:p>
          <w:p w14:paraId="74A4E4E4" w14:textId="77777777" w:rsidR="00245C77" w:rsidRPr="00E62F99" w:rsidRDefault="00245C77" w:rsidP="00245C77">
            <w:pPr>
              <w:rPr>
                <w:b/>
                <w:bCs/>
                <w:sz w:val="22"/>
                <w:szCs w:val="22"/>
              </w:rPr>
            </w:pPr>
          </w:p>
        </w:tc>
        <w:tc>
          <w:tcPr>
            <w:tcW w:w="7364" w:type="dxa"/>
          </w:tcPr>
          <w:p w14:paraId="74EDFFC7" w14:textId="77777777" w:rsidR="00245C77" w:rsidRPr="00E62F99" w:rsidRDefault="00245C77" w:rsidP="00245C77">
            <w:pPr>
              <w:rPr>
                <w:sz w:val="22"/>
                <w:szCs w:val="22"/>
              </w:rPr>
            </w:pPr>
          </w:p>
        </w:tc>
      </w:tr>
      <w:tr w:rsidR="00245C77" w:rsidRPr="00461562" w14:paraId="2256B40D" w14:textId="77777777" w:rsidTr="00245C77">
        <w:tc>
          <w:tcPr>
            <w:tcW w:w="7090" w:type="dxa"/>
          </w:tcPr>
          <w:p w14:paraId="17B5B503" w14:textId="77777777" w:rsidR="00245C77" w:rsidRPr="00E62F99" w:rsidRDefault="00245C77" w:rsidP="00245C77">
            <w:pPr>
              <w:rPr>
                <w:b/>
                <w:bCs/>
                <w:sz w:val="22"/>
                <w:szCs w:val="22"/>
              </w:rPr>
            </w:pPr>
            <w:r w:rsidRPr="00E62F99">
              <w:rPr>
                <w:b/>
                <w:bCs/>
                <w:sz w:val="22"/>
                <w:szCs w:val="22"/>
              </w:rPr>
              <w:t>LADO:</w:t>
            </w:r>
          </w:p>
          <w:p w14:paraId="30EDE28C" w14:textId="77777777" w:rsidR="00245C77" w:rsidRPr="00E62F99" w:rsidRDefault="00245C77" w:rsidP="00245C77">
            <w:pPr>
              <w:rPr>
                <w:b/>
                <w:bCs/>
                <w:sz w:val="22"/>
                <w:szCs w:val="22"/>
              </w:rPr>
            </w:pPr>
          </w:p>
        </w:tc>
        <w:tc>
          <w:tcPr>
            <w:tcW w:w="7364" w:type="dxa"/>
          </w:tcPr>
          <w:p w14:paraId="3118E004" w14:textId="77777777" w:rsidR="00245C77" w:rsidRPr="00E62F99" w:rsidRDefault="00245C77" w:rsidP="00245C77">
            <w:pPr>
              <w:pStyle w:val="ListParagraph"/>
              <w:jc w:val="both"/>
              <w:rPr>
                <w:rFonts w:ascii="Arial" w:hAnsi="Arial" w:cs="Arial"/>
                <w:b/>
                <w:bCs/>
              </w:rPr>
            </w:pPr>
          </w:p>
        </w:tc>
      </w:tr>
      <w:tr w:rsidR="00245C77" w:rsidRPr="00461562" w14:paraId="631B2B0E" w14:textId="77777777" w:rsidTr="00245C77">
        <w:tc>
          <w:tcPr>
            <w:tcW w:w="7090" w:type="dxa"/>
          </w:tcPr>
          <w:p w14:paraId="73460BD8" w14:textId="77777777" w:rsidR="00245C77" w:rsidRPr="00E62F99" w:rsidRDefault="00245C77" w:rsidP="00245C77">
            <w:pPr>
              <w:rPr>
                <w:b/>
                <w:bCs/>
                <w:sz w:val="22"/>
                <w:szCs w:val="22"/>
              </w:rPr>
            </w:pPr>
            <w:r w:rsidRPr="00E62F99">
              <w:rPr>
                <w:b/>
                <w:bCs/>
                <w:sz w:val="22"/>
                <w:szCs w:val="22"/>
              </w:rPr>
              <w:t>Member of staff:</w:t>
            </w:r>
          </w:p>
          <w:p w14:paraId="6141555A" w14:textId="77777777" w:rsidR="00245C77" w:rsidRPr="00E62F99" w:rsidRDefault="00245C77" w:rsidP="00245C77">
            <w:pPr>
              <w:rPr>
                <w:b/>
                <w:bCs/>
                <w:sz w:val="22"/>
                <w:szCs w:val="22"/>
              </w:rPr>
            </w:pPr>
          </w:p>
        </w:tc>
        <w:tc>
          <w:tcPr>
            <w:tcW w:w="7364" w:type="dxa"/>
          </w:tcPr>
          <w:p w14:paraId="22744F83" w14:textId="77777777" w:rsidR="00245C77" w:rsidRPr="00E62F99" w:rsidRDefault="00245C77" w:rsidP="00245C77">
            <w:pPr>
              <w:jc w:val="both"/>
              <w:rPr>
                <w:b/>
                <w:bCs/>
                <w:sz w:val="22"/>
                <w:szCs w:val="22"/>
              </w:rPr>
            </w:pPr>
          </w:p>
        </w:tc>
      </w:tr>
    </w:tbl>
    <w:p w14:paraId="7FA5A566" w14:textId="77777777" w:rsidR="00245C77" w:rsidRDefault="00245C77" w:rsidP="00245C77">
      <w:pPr>
        <w:pStyle w:val="NoSpacing"/>
        <w:rPr>
          <w:rFonts w:ascii="Aptos" w:hAnsi="Aptos"/>
        </w:rPr>
      </w:pPr>
    </w:p>
    <w:p w14:paraId="47015D10" w14:textId="77777777" w:rsidR="00245C77" w:rsidRDefault="00245C77" w:rsidP="00245C77">
      <w:pPr>
        <w:pStyle w:val="NoSpacing"/>
        <w:rPr>
          <w:rFonts w:ascii="Aptos" w:hAnsi="Aptos"/>
        </w:rPr>
      </w:pPr>
    </w:p>
    <w:p w14:paraId="5A45C380" w14:textId="77777777" w:rsidR="00245C77" w:rsidRDefault="00245C77" w:rsidP="00245C77">
      <w:pPr>
        <w:pStyle w:val="NoSpacing"/>
        <w:rPr>
          <w:rFonts w:ascii="Aptos" w:hAnsi="Aptos"/>
        </w:rPr>
      </w:pPr>
    </w:p>
    <w:p w14:paraId="15DABC15" w14:textId="77777777" w:rsidR="00245C77" w:rsidRDefault="00245C77" w:rsidP="00245C77">
      <w:pPr>
        <w:pStyle w:val="NoSpacing"/>
        <w:rPr>
          <w:rFonts w:ascii="Aptos" w:hAnsi="Aptos"/>
        </w:rPr>
      </w:pPr>
    </w:p>
    <w:p w14:paraId="3480E3BF" w14:textId="77777777" w:rsidR="00245C77" w:rsidRDefault="00245C77" w:rsidP="00245C77">
      <w:pPr>
        <w:pStyle w:val="NoSpacing"/>
        <w:rPr>
          <w:rFonts w:ascii="Aptos" w:hAnsi="Aptos"/>
        </w:rPr>
      </w:pPr>
    </w:p>
    <w:p w14:paraId="5F500DF5" w14:textId="77777777" w:rsidR="00245C77" w:rsidRDefault="00245C77" w:rsidP="00245C77">
      <w:pPr>
        <w:pStyle w:val="NoSpacing"/>
        <w:rPr>
          <w:rFonts w:ascii="Aptos" w:hAnsi="Aptos"/>
        </w:rPr>
      </w:pPr>
    </w:p>
    <w:p w14:paraId="7647CB18" w14:textId="77777777" w:rsidR="007417A9" w:rsidRPr="00461562" w:rsidRDefault="007417A9" w:rsidP="007417A9">
      <w:pPr>
        <w:pStyle w:val="Heading2"/>
      </w:pPr>
      <w:bookmarkStart w:id="5" w:name="_Toc180676198"/>
      <w:r w:rsidRPr="00461562">
        <w:t>Part 3: Supporting the Adult</w:t>
      </w:r>
      <w:bookmarkEnd w:id="5"/>
    </w:p>
    <w:p w14:paraId="5A45D909" w14:textId="77777777" w:rsidR="00245C77" w:rsidRDefault="00245C77" w:rsidP="00245C77">
      <w:pPr>
        <w:pStyle w:val="NoSpacing"/>
        <w:rPr>
          <w:rFonts w:ascii="Aptos" w:hAnsi="Aptos"/>
        </w:rPr>
      </w:pPr>
    </w:p>
    <w:p w14:paraId="662AF112" w14:textId="77777777" w:rsidR="00245C77" w:rsidRDefault="00245C77" w:rsidP="00245C77">
      <w:pPr>
        <w:pStyle w:val="NoSpacing"/>
        <w:rPr>
          <w:rFonts w:ascii="Aptos" w:hAnsi="Aptos"/>
        </w:rPr>
      </w:pPr>
    </w:p>
    <w:p w14:paraId="3B7C8E96" w14:textId="6AC665D9" w:rsidR="007417A9" w:rsidRPr="00602A6D" w:rsidRDefault="00245C77" w:rsidP="00245C77">
      <w:pPr>
        <w:pStyle w:val="NoSpacing"/>
      </w:pPr>
      <w:r w:rsidRPr="00602A6D">
        <w:t xml:space="preserve">As soon as possible after an allegation has been received, the named adult should be advised to contact their union or professional association. Human resources should be consulted at the earliest opportunity in order that appropriate support can be provided via the </w:t>
      </w:r>
      <w:proofErr w:type="gramStart"/>
      <w:r w:rsidRPr="00602A6D">
        <w:t>organisations</w:t>
      </w:r>
      <w:proofErr w:type="gramEnd"/>
      <w:r w:rsidRPr="00602A6D">
        <w:t xml:space="preserve"> occupational health or employee welfare arrangements. The member of staff should:</w:t>
      </w:r>
    </w:p>
    <w:p w14:paraId="4FE91D7C" w14:textId="77777777" w:rsidR="007417A9" w:rsidRPr="00602A6D" w:rsidRDefault="007417A9" w:rsidP="00245C77">
      <w:pPr>
        <w:pStyle w:val="NoSpacing"/>
      </w:pPr>
    </w:p>
    <w:p w14:paraId="4B2CAAEF" w14:textId="77777777" w:rsidR="007417A9" w:rsidRPr="00602A6D" w:rsidRDefault="00245C77" w:rsidP="00245C77">
      <w:pPr>
        <w:pStyle w:val="NoSpacing"/>
        <w:numPr>
          <w:ilvl w:val="0"/>
          <w:numId w:val="1"/>
        </w:numPr>
      </w:pPr>
      <w:r w:rsidRPr="00602A6D">
        <w:t xml:space="preserve">Be treated fairly and honestly and helped to understand the concerns expressed and processes </w:t>
      </w:r>
      <w:proofErr w:type="gramStart"/>
      <w:r w:rsidRPr="00602A6D">
        <w:t>involved;</w:t>
      </w:r>
      <w:proofErr w:type="gramEnd"/>
    </w:p>
    <w:p w14:paraId="69624A94" w14:textId="36AAB8A7" w:rsidR="00602A6D" w:rsidRPr="00602A6D" w:rsidRDefault="00245C77" w:rsidP="00602A6D">
      <w:pPr>
        <w:pStyle w:val="NoSpacing"/>
        <w:numPr>
          <w:ilvl w:val="0"/>
          <w:numId w:val="1"/>
        </w:numPr>
      </w:pPr>
      <w:r w:rsidRPr="00602A6D">
        <w:t>Be kept informed of the progress and outcome of any investigation and the implications for any disciplinary or related process</w:t>
      </w:r>
    </w:p>
    <w:p w14:paraId="50D21544" w14:textId="2686B1D7" w:rsidR="00602A6D" w:rsidRDefault="00602A6D" w:rsidP="00602A6D">
      <w:pPr>
        <w:pStyle w:val="NoSpacing"/>
        <w:numPr>
          <w:ilvl w:val="0"/>
          <w:numId w:val="1"/>
        </w:numPr>
      </w:pPr>
      <w:r w:rsidRPr="00602A6D">
        <w:t>If suspended, be kept up to date about events in the workplace.</w:t>
      </w:r>
    </w:p>
    <w:p w14:paraId="347AD5C9" w14:textId="77777777" w:rsidR="00E50664" w:rsidRDefault="00E50664" w:rsidP="00E50664">
      <w:pPr>
        <w:pStyle w:val="NoSpacing"/>
      </w:pPr>
    </w:p>
    <w:tbl>
      <w:tblPr>
        <w:tblStyle w:val="TableGrid"/>
        <w:tblpPr w:leftFromText="180" w:rightFromText="180" w:vertAnchor="text" w:horzAnchor="margin" w:tblpX="108" w:tblpY="449"/>
        <w:tblW w:w="14459" w:type="dxa"/>
        <w:tblLayout w:type="fixed"/>
        <w:tblLook w:val="04A0" w:firstRow="1" w:lastRow="0" w:firstColumn="1" w:lastColumn="0" w:noHBand="0" w:noVBand="1"/>
      </w:tblPr>
      <w:tblGrid>
        <w:gridCol w:w="4395"/>
        <w:gridCol w:w="5670"/>
        <w:gridCol w:w="2551"/>
        <w:gridCol w:w="1843"/>
      </w:tblGrid>
      <w:tr w:rsidR="00E50664" w:rsidRPr="00461562" w14:paraId="3929BD47" w14:textId="77777777" w:rsidTr="00072063">
        <w:trPr>
          <w:trHeight w:val="982"/>
        </w:trPr>
        <w:tc>
          <w:tcPr>
            <w:tcW w:w="4395" w:type="dxa"/>
            <w:shd w:val="clear" w:color="auto" w:fill="D9E2F3" w:themeFill="accent1" w:themeFillTint="33"/>
          </w:tcPr>
          <w:p w14:paraId="3B29C8F7" w14:textId="77777777" w:rsidR="00E50664" w:rsidRPr="00E50664" w:rsidRDefault="00E50664" w:rsidP="00072063">
            <w:pPr>
              <w:rPr>
                <w:b/>
                <w:bCs/>
                <w:sz w:val="22"/>
                <w:szCs w:val="22"/>
              </w:rPr>
            </w:pPr>
            <w:r w:rsidRPr="00E50664">
              <w:rPr>
                <w:b/>
                <w:bCs/>
                <w:sz w:val="22"/>
                <w:szCs w:val="22"/>
              </w:rPr>
              <w:t>Do you have any concerns about the impact and subsequent well-being of the member of staff:</w:t>
            </w:r>
          </w:p>
        </w:tc>
        <w:tc>
          <w:tcPr>
            <w:tcW w:w="5670" w:type="dxa"/>
            <w:shd w:val="clear" w:color="auto" w:fill="D9E2F3" w:themeFill="accent1" w:themeFillTint="33"/>
          </w:tcPr>
          <w:p w14:paraId="4D0F75FC" w14:textId="77777777" w:rsidR="00E50664" w:rsidRPr="00E50664" w:rsidRDefault="00E50664" w:rsidP="00072063">
            <w:pPr>
              <w:rPr>
                <w:i/>
                <w:iCs/>
                <w:sz w:val="22"/>
                <w:szCs w:val="22"/>
              </w:rPr>
            </w:pPr>
            <w:r w:rsidRPr="00E50664">
              <w:rPr>
                <w:b/>
                <w:bCs/>
                <w:sz w:val="22"/>
                <w:szCs w:val="22"/>
              </w:rPr>
              <w:t>Mitigating Actions:</w:t>
            </w:r>
            <w:r w:rsidRPr="00E50664">
              <w:rPr>
                <w:sz w:val="22"/>
                <w:szCs w:val="22"/>
              </w:rPr>
              <w:t xml:space="preserve"> </w:t>
            </w:r>
            <w:r w:rsidRPr="00E50664">
              <w:rPr>
                <w:i/>
                <w:iCs/>
                <w:sz w:val="22"/>
                <w:szCs w:val="22"/>
              </w:rPr>
              <w:t xml:space="preserve">what can be done to reduce what you are worried about? </w:t>
            </w:r>
          </w:p>
        </w:tc>
        <w:tc>
          <w:tcPr>
            <w:tcW w:w="2551" w:type="dxa"/>
            <w:shd w:val="clear" w:color="auto" w:fill="D9E2F3" w:themeFill="accent1" w:themeFillTint="33"/>
          </w:tcPr>
          <w:p w14:paraId="652E1E9C" w14:textId="77777777" w:rsidR="00E50664" w:rsidRPr="00E50664" w:rsidRDefault="00E50664" w:rsidP="00072063">
            <w:pPr>
              <w:rPr>
                <w:b/>
                <w:bCs/>
                <w:sz w:val="22"/>
                <w:szCs w:val="22"/>
              </w:rPr>
            </w:pPr>
            <w:r w:rsidRPr="00E50664">
              <w:rPr>
                <w:b/>
                <w:bCs/>
                <w:sz w:val="22"/>
                <w:szCs w:val="22"/>
              </w:rPr>
              <w:t>Who is Responsible?</w:t>
            </w:r>
          </w:p>
        </w:tc>
        <w:tc>
          <w:tcPr>
            <w:tcW w:w="1843" w:type="dxa"/>
            <w:shd w:val="clear" w:color="auto" w:fill="D9E2F3" w:themeFill="accent1" w:themeFillTint="33"/>
          </w:tcPr>
          <w:p w14:paraId="35592D40" w14:textId="77777777" w:rsidR="00E50664" w:rsidRPr="00E50664" w:rsidRDefault="00E50664" w:rsidP="00072063">
            <w:pPr>
              <w:rPr>
                <w:b/>
                <w:bCs/>
                <w:sz w:val="22"/>
                <w:szCs w:val="22"/>
              </w:rPr>
            </w:pPr>
            <w:r w:rsidRPr="00E50664">
              <w:rPr>
                <w:b/>
                <w:bCs/>
                <w:sz w:val="22"/>
                <w:szCs w:val="22"/>
              </w:rPr>
              <w:t>Review date?</w:t>
            </w:r>
          </w:p>
        </w:tc>
      </w:tr>
      <w:tr w:rsidR="00E50664" w:rsidRPr="00461562" w14:paraId="4FC83F4C" w14:textId="77777777" w:rsidTr="00072063">
        <w:tc>
          <w:tcPr>
            <w:tcW w:w="4395" w:type="dxa"/>
          </w:tcPr>
          <w:p w14:paraId="114F1C25" w14:textId="77777777" w:rsidR="00E50664" w:rsidRPr="00461562" w:rsidRDefault="00E50664" w:rsidP="00072063">
            <w:pPr>
              <w:keepNext/>
              <w:keepLines/>
              <w:spacing w:before="360" w:after="120"/>
              <w:ind w:left="-142"/>
              <w:outlineLvl w:val="1"/>
              <w:rPr>
                <w:rFonts w:ascii="Aptos" w:hAnsi="Aptos"/>
                <w:b/>
                <w:bCs/>
                <w:sz w:val="22"/>
                <w:szCs w:val="22"/>
              </w:rPr>
            </w:pPr>
          </w:p>
        </w:tc>
        <w:tc>
          <w:tcPr>
            <w:tcW w:w="5670" w:type="dxa"/>
          </w:tcPr>
          <w:p w14:paraId="22F778A2" w14:textId="77777777" w:rsidR="00E50664" w:rsidRPr="00461562" w:rsidRDefault="00E50664" w:rsidP="00072063">
            <w:pPr>
              <w:keepNext/>
              <w:keepLines/>
              <w:spacing w:before="360" w:after="120"/>
              <w:jc w:val="both"/>
              <w:outlineLvl w:val="1"/>
              <w:rPr>
                <w:rFonts w:ascii="Aptos" w:hAnsi="Aptos"/>
                <w:b/>
                <w:bCs/>
                <w:sz w:val="22"/>
                <w:szCs w:val="22"/>
              </w:rPr>
            </w:pPr>
          </w:p>
        </w:tc>
        <w:tc>
          <w:tcPr>
            <w:tcW w:w="2551" w:type="dxa"/>
          </w:tcPr>
          <w:p w14:paraId="0ADB9361" w14:textId="77777777" w:rsidR="00E50664" w:rsidRPr="00461562" w:rsidRDefault="00E50664" w:rsidP="00072063">
            <w:pPr>
              <w:keepNext/>
              <w:keepLines/>
              <w:spacing w:before="360" w:after="120"/>
              <w:outlineLvl w:val="1"/>
              <w:rPr>
                <w:rFonts w:ascii="Aptos" w:hAnsi="Aptos"/>
                <w:b/>
                <w:bCs/>
                <w:sz w:val="22"/>
                <w:szCs w:val="22"/>
              </w:rPr>
            </w:pPr>
          </w:p>
        </w:tc>
        <w:tc>
          <w:tcPr>
            <w:tcW w:w="1843" w:type="dxa"/>
          </w:tcPr>
          <w:p w14:paraId="24B1B061" w14:textId="77777777" w:rsidR="00E50664" w:rsidRPr="00461562" w:rsidRDefault="00E50664" w:rsidP="00072063">
            <w:pPr>
              <w:keepNext/>
              <w:keepLines/>
              <w:spacing w:before="360" w:after="120"/>
              <w:outlineLvl w:val="1"/>
              <w:rPr>
                <w:rFonts w:ascii="Aptos" w:hAnsi="Aptos"/>
                <w:b/>
                <w:bCs/>
                <w:sz w:val="22"/>
                <w:szCs w:val="22"/>
              </w:rPr>
            </w:pPr>
          </w:p>
        </w:tc>
      </w:tr>
      <w:tr w:rsidR="00E50664" w:rsidRPr="00461562" w14:paraId="38F68F38" w14:textId="77777777" w:rsidTr="00072063">
        <w:tc>
          <w:tcPr>
            <w:tcW w:w="4395" w:type="dxa"/>
          </w:tcPr>
          <w:p w14:paraId="50311A14" w14:textId="77777777" w:rsidR="00E50664" w:rsidRPr="00461562" w:rsidRDefault="00E50664" w:rsidP="00072063">
            <w:pPr>
              <w:keepNext/>
              <w:keepLines/>
              <w:spacing w:before="360" w:after="120"/>
              <w:ind w:left="-142"/>
              <w:outlineLvl w:val="1"/>
              <w:rPr>
                <w:rFonts w:ascii="Aptos" w:hAnsi="Aptos"/>
                <w:sz w:val="22"/>
                <w:szCs w:val="22"/>
              </w:rPr>
            </w:pPr>
          </w:p>
        </w:tc>
        <w:tc>
          <w:tcPr>
            <w:tcW w:w="5670" w:type="dxa"/>
          </w:tcPr>
          <w:p w14:paraId="06C25872" w14:textId="77777777" w:rsidR="00E50664" w:rsidRPr="00461562" w:rsidRDefault="00E50664" w:rsidP="00072063">
            <w:pPr>
              <w:keepNext/>
              <w:keepLines/>
              <w:spacing w:before="360" w:after="120"/>
              <w:outlineLvl w:val="1"/>
              <w:rPr>
                <w:rFonts w:ascii="Aptos" w:hAnsi="Aptos"/>
                <w:sz w:val="22"/>
                <w:szCs w:val="22"/>
              </w:rPr>
            </w:pPr>
          </w:p>
        </w:tc>
        <w:tc>
          <w:tcPr>
            <w:tcW w:w="2551" w:type="dxa"/>
          </w:tcPr>
          <w:p w14:paraId="68C7C575" w14:textId="77777777" w:rsidR="00E50664" w:rsidRPr="00461562" w:rsidRDefault="00E50664" w:rsidP="00072063">
            <w:pPr>
              <w:keepNext/>
              <w:keepLines/>
              <w:tabs>
                <w:tab w:val="center" w:pos="955"/>
              </w:tabs>
              <w:spacing w:before="360" w:after="120"/>
              <w:outlineLvl w:val="1"/>
              <w:rPr>
                <w:rFonts w:ascii="Aptos" w:hAnsi="Aptos"/>
                <w:sz w:val="22"/>
                <w:szCs w:val="22"/>
              </w:rPr>
            </w:pPr>
          </w:p>
        </w:tc>
        <w:tc>
          <w:tcPr>
            <w:tcW w:w="1843" w:type="dxa"/>
          </w:tcPr>
          <w:p w14:paraId="52EF149C" w14:textId="77777777" w:rsidR="00E50664" w:rsidRPr="00461562" w:rsidRDefault="00E50664" w:rsidP="00072063">
            <w:pPr>
              <w:keepNext/>
              <w:keepLines/>
              <w:spacing w:before="360" w:after="120"/>
              <w:outlineLvl w:val="1"/>
              <w:rPr>
                <w:rFonts w:ascii="Aptos" w:hAnsi="Aptos"/>
                <w:sz w:val="22"/>
                <w:szCs w:val="22"/>
              </w:rPr>
            </w:pPr>
          </w:p>
        </w:tc>
      </w:tr>
      <w:tr w:rsidR="00E50664" w:rsidRPr="00461562" w14:paraId="0B83FE5B" w14:textId="77777777" w:rsidTr="00072063">
        <w:tc>
          <w:tcPr>
            <w:tcW w:w="4395" w:type="dxa"/>
          </w:tcPr>
          <w:p w14:paraId="03E25359" w14:textId="77777777" w:rsidR="00E50664" w:rsidRPr="00461562" w:rsidRDefault="00E50664" w:rsidP="00E50664">
            <w:pPr>
              <w:keepNext/>
              <w:keepLines/>
              <w:spacing w:before="360" w:after="120"/>
              <w:outlineLvl w:val="1"/>
              <w:rPr>
                <w:rFonts w:ascii="Aptos" w:hAnsi="Aptos"/>
                <w:sz w:val="22"/>
                <w:szCs w:val="22"/>
              </w:rPr>
            </w:pPr>
          </w:p>
        </w:tc>
        <w:tc>
          <w:tcPr>
            <w:tcW w:w="5670" w:type="dxa"/>
          </w:tcPr>
          <w:p w14:paraId="1CA43934" w14:textId="77777777" w:rsidR="00E50664" w:rsidRPr="00461562" w:rsidRDefault="00E50664" w:rsidP="00072063">
            <w:pPr>
              <w:keepNext/>
              <w:keepLines/>
              <w:spacing w:before="360" w:after="120"/>
              <w:outlineLvl w:val="1"/>
              <w:rPr>
                <w:rFonts w:ascii="Aptos" w:hAnsi="Aptos"/>
                <w:sz w:val="22"/>
                <w:szCs w:val="22"/>
              </w:rPr>
            </w:pPr>
          </w:p>
        </w:tc>
        <w:tc>
          <w:tcPr>
            <w:tcW w:w="2551" w:type="dxa"/>
          </w:tcPr>
          <w:p w14:paraId="63333862" w14:textId="77777777" w:rsidR="00E50664" w:rsidRPr="00461562" w:rsidRDefault="00E50664" w:rsidP="00072063">
            <w:pPr>
              <w:keepNext/>
              <w:keepLines/>
              <w:tabs>
                <w:tab w:val="center" w:pos="955"/>
              </w:tabs>
              <w:spacing w:before="360" w:after="120"/>
              <w:outlineLvl w:val="1"/>
              <w:rPr>
                <w:rFonts w:ascii="Aptos" w:hAnsi="Aptos"/>
                <w:sz w:val="22"/>
                <w:szCs w:val="22"/>
              </w:rPr>
            </w:pPr>
          </w:p>
        </w:tc>
        <w:tc>
          <w:tcPr>
            <w:tcW w:w="1843" w:type="dxa"/>
          </w:tcPr>
          <w:p w14:paraId="3F070628" w14:textId="77777777" w:rsidR="00E50664" w:rsidRPr="00461562" w:rsidRDefault="00E50664" w:rsidP="00072063">
            <w:pPr>
              <w:keepNext/>
              <w:keepLines/>
              <w:spacing w:before="360" w:after="120"/>
              <w:outlineLvl w:val="1"/>
              <w:rPr>
                <w:rFonts w:ascii="Aptos" w:hAnsi="Aptos"/>
                <w:sz w:val="22"/>
                <w:szCs w:val="22"/>
              </w:rPr>
            </w:pPr>
          </w:p>
        </w:tc>
      </w:tr>
    </w:tbl>
    <w:p w14:paraId="28074D36" w14:textId="77777777" w:rsidR="00E50664" w:rsidRPr="00602A6D" w:rsidRDefault="00E50664" w:rsidP="00E50664">
      <w:pPr>
        <w:pStyle w:val="NoSpacing"/>
      </w:pPr>
    </w:p>
    <w:p w14:paraId="5341827A" w14:textId="32495490" w:rsidR="00245C77" w:rsidRDefault="00AD5F6C" w:rsidP="00EC4D79">
      <w:pPr>
        <w:keepNext/>
        <w:keepLines/>
        <w:spacing w:before="360" w:after="120"/>
        <w:outlineLvl w:val="1"/>
        <w:rPr>
          <w:rFonts w:ascii="Aptos" w:eastAsia="Times New Roman" w:hAnsi="Aptos"/>
          <w:b/>
          <w:bCs/>
        </w:rPr>
      </w:pPr>
      <w:r>
        <w:rPr>
          <w:rFonts w:ascii="Aptos" w:eastAsia="Times New Roman" w:hAnsi="Aptos"/>
          <w:b/>
          <w:bCs/>
        </w:rPr>
        <w:lastRenderedPageBreak/>
        <w:br/>
      </w:r>
    </w:p>
    <w:tbl>
      <w:tblPr>
        <w:tblStyle w:val="TableGrid"/>
        <w:tblpPr w:leftFromText="180" w:rightFromText="180" w:vertAnchor="text" w:horzAnchor="margin" w:tblpX="108" w:tblpY="449"/>
        <w:tblW w:w="14459" w:type="dxa"/>
        <w:tblLayout w:type="fixed"/>
        <w:tblLook w:val="04A0" w:firstRow="1" w:lastRow="0" w:firstColumn="1" w:lastColumn="0" w:noHBand="0" w:noVBand="1"/>
      </w:tblPr>
      <w:tblGrid>
        <w:gridCol w:w="7227"/>
        <w:gridCol w:w="7232"/>
      </w:tblGrid>
      <w:tr w:rsidR="00EC4D79" w:rsidRPr="00461562" w14:paraId="7208D9E4" w14:textId="77777777" w:rsidTr="002C6D85">
        <w:tc>
          <w:tcPr>
            <w:tcW w:w="7229" w:type="dxa"/>
            <w:shd w:val="clear" w:color="auto" w:fill="D9E2F3" w:themeFill="accent1" w:themeFillTint="33"/>
          </w:tcPr>
          <w:p w14:paraId="1B6E4969" w14:textId="77777777" w:rsidR="00EC4D79" w:rsidRPr="00AD5F6C" w:rsidRDefault="00EC4D79" w:rsidP="00072063">
            <w:pPr>
              <w:rPr>
                <w:b/>
                <w:bCs/>
                <w:sz w:val="22"/>
                <w:szCs w:val="22"/>
              </w:rPr>
            </w:pPr>
            <w:proofErr w:type="gramStart"/>
            <w:r w:rsidRPr="00AD5F6C">
              <w:rPr>
                <w:b/>
                <w:bCs/>
                <w:sz w:val="22"/>
                <w:szCs w:val="22"/>
              </w:rPr>
              <w:t>Particular Views</w:t>
            </w:r>
            <w:proofErr w:type="gramEnd"/>
            <w:r w:rsidRPr="00AD5F6C">
              <w:rPr>
                <w:b/>
                <w:bCs/>
                <w:sz w:val="22"/>
                <w:szCs w:val="22"/>
              </w:rPr>
              <w:t xml:space="preserve"> of those Concerned in the safety plan process:</w:t>
            </w:r>
          </w:p>
        </w:tc>
        <w:tc>
          <w:tcPr>
            <w:tcW w:w="7230" w:type="dxa"/>
            <w:shd w:val="clear" w:color="auto" w:fill="D9E2F3" w:themeFill="accent1" w:themeFillTint="33"/>
          </w:tcPr>
          <w:p w14:paraId="1C75E618" w14:textId="40F894B9" w:rsidR="00EC4D79" w:rsidRPr="00461562" w:rsidRDefault="00EC4D79" w:rsidP="00072063">
            <w:pPr>
              <w:rPr>
                <w:rFonts w:ascii="Aptos" w:hAnsi="Aptos"/>
                <w:b/>
                <w:bCs/>
                <w:sz w:val="22"/>
                <w:szCs w:val="22"/>
              </w:rPr>
            </w:pPr>
          </w:p>
        </w:tc>
      </w:tr>
      <w:tr w:rsidR="00EC4D79" w:rsidRPr="00461562" w14:paraId="1CDB0D82" w14:textId="77777777" w:rsidTr="00EC4D79">
        <w:tc>
          <w:tcPr>
            <w:tcW w:w="7225" w:type="dxa"/>
          </w:tcPr>
          <w:p w14:paraId="589C025A" w14:textId="77777777" w:rsidR="00EC4D79" w:rsidRPr="00AD5F6C" w:rsidRDefault="00EC4D79" w:rsidP="00072063">
            <w:pPr>
              <w:keepNext/>
              <w:keepLines/>
              <w:spacing w:before="360" w:after="120"/>
              <w:outlineLvl w:val="1"/>
              <w:rPr>
                <w:b/>
                <w:bCs/>
                <w:sz w:val="22"/>
                <w:szCs w:val="22"/>
              </w:rPr>
            </w:pPr>
            <w:bookmarkStart w:id="6" w:name="_Toc180676199"/>
            <w:r w:rsidRPr="00AD5F6C">
              <w:rPr>
                <w:b/>
                <w:bCs/>
                <w:sz w:val="22"/>
                <w:szCs w:val="22"/>
              </w:rPr>
              <w:t>Line Manager/DSL for the adult concerned:</w:t>
            </w:r>
            <w:bookmarkEnd w:id="6"/>
          </w:p>
        </w:tc>
        <w:tc>
          <w:tcPr>
            <w:tcW w:w="7234" w:type="dxa"/>
          </w:tcPr>
          <w:p w14:paraId="741320B7" w14:textId="77777777" w:rsidR="00EC4D79" w:rsidRPr="00461562" w:rsidRDefault="00EC4D79" w:rsidP="00072063">
            <w:pPr>
              <w:keepNext/>
              <w:keepLines/>
              <w:spacing w:before="360" w:after="120"/>
              <w:outlineLvl w:val="1"/>
              <w:rPr>
                <w:rFonts w:ascii="Aptos" w:hAnsi="Aptos"/>
                <w:b/>
                <w:bCs/>
                <w:sz w:val="22"/>
                <w:szCs w:val="22"/>
              </w:rPr>
            </w:pPr>
          </w:p>
        </w:tc>
      </w:tr>
      <w:tr w:rsidR="00EC4D79" w:rsidRPr="00461562" w14:paraId="316E7908" w14:textId="77777777" w:rsidTr="00EC4D79">
        <w:tc>
          <w:tcPr>
            <w:tcW w:w="7225" w:type="dxa"/>
          </w:tcPr>
          <w:p w14:paraId="1AA205FA" w14:textId="77777777" w:rsidR="00EC4D79" w:rsidRPr="00AD5F6C" w:rsidRDefault="00EC4D79" w:rsidP="00072063">
            <w:pPr>
              <w:keepNext/>
              <w:keepLines/>
              <w:spacing w:before="360" w:after="120"/>
              <w:outlineLvl w:val="1"/>
              <w:rPr>
                <w:b/>
                <w:bCs/>
                <w:sz w:val="22"/>
                <w:szCs w:val="22"/>
              </w:rPr>
            </w:pPr>
            <w:bookmarkStart w:id="7" w:name="_Toc180676200"/>
            <w:r w:rsidRPr="00AD5F6C">
              <w:rPr>
                <w:b/>
                <w:bCs/>
                <w:sz w:val="22"/>
                <w:szCs w:val="22"/>
              </w:rPr>
              <w:t>Human Resources Advisor:</w:t>
            </w:r>
            <w:bookmarkEnd w:id="7"/>
          </w:p>
        </w:tc>
        <w:tc>
          <w:tcPr>
            <w:tcW w:w="7234" w:type="dxa"/>
          </w:tcPr>
          <w:p w14:paraId="54CC01D0" w14:textId="77777777" w:rsidR="00EC4D79" w:rsidRPr="00461562" w:rsidRDefault="00EC4D79" w:rsidP="00072063">
            <w:pPr>
              <w:keepNext/>
              <w:keepLines/>
              <w:spacing w:before="360" w:after="120"/>
              <w:outlineLvl w:val="1"/>
              <w:rPr>
                <w:rFonts w:ascii="Aptos" w:hAnsi="Aptos"/>
                <w:b/>
                <w:bCs/>
                <w:sz w:val="22"/>
                <w:szCs w:val="22"/>
              </w:rPr>
            </w:pPr>
          </w:p>
        </w:tc>
      </w:tr>
      <w:tr w:rsidR="00EC4D79" w:rsidRPr="00461562" w14:paraId="5D213CEC" w14:textId="77777777" w:rsidTr="00EC4D79">
        <w:tc>
          <w:tcPr>
            <w:tcW w:w="7225" w:type="dxa"/>
          </w:tcPr>
          <w:p w14:paraId="7625F408" w14:textId="77777777" w:rsidR="00EC4D79" w:rsidRPr="00AD5F6C" w:rsidRDefault="00EC4D79" w:rsidP="00072063">
            <w:pPr>
              <w:keepNext/>
              <w:keepLines/>
              <w:spacing w:before="360" w:after="120"/>
              <w:outlineLvl w:val="1"/>
              <w:rPr>
                <w:b/>
                <w:bCs/>
                <w:sz w:val="22"/>
                <w:szCs w:val="22"/>
              </w:rPr>
            </w:pPr>
            <w:bookmarkStart w:id="8" w:name="_Toc180676201"/>
            <w:r w:rsidRPr="00AD5F6C">
              <w:rPr>
                <w:b/>
                <w:bCs/>
                <w:sz w:val="22"/>
                <w:szCs w:val="22"/>
              </w:rPr>
              <w:t>LADO:</w:t>
            </w:r>
            <w:bookmarkEnd w:id="8"/>
          </w:p>
        </w:tc>
        <w:tc>
          <w:tcPr>
            <w:tcW w:w="7234" w:type="dxa"/>
          </w:tcPr>
          <w:p w14:paraId="290FC5BA" w14:textId="77777777" w:rsidR="00EC4D79" w:rsidRPr="00461562" w:rsidRDefault="00EC4D79" w:rsidP="00072063">
            <w:pPr>
              <w:keepNext/>
              <w:keepLines/>
              <w:spacing w:before="360" w:after="120"/>
              <w:outlineLvl w:val="1"/>
              <w:rPr>
                <w:rFonts w:ascii="Aptos" w:hAnsi="Aptos"/>
                <w:b/>
                <w:bCs/>
                <w:sz w:val="22"/>
                <w:szCs w:val="22"/>
              </w:rPr>
            </w:pPr>
          </w:p>
        </w:tc>
      </w:tr>
      <w:tr w:rsidR="00EC4D79" w:rsidRPr="00461562" w14:paraId="18D85328" w14:textId="77777777" w:rsidTr="00EC4D79">
        <w:tc>
          <w:tcPr>
            <w:tcW w:w="7225" w:type="dxa"/>
          </w:tcPr>
          <w:p w14:paraId="5F2B0718" w14:textId="77777777" w:rsidR="00EC4D79" w:rsidRPr="00AD5F6C" w:rsidRDefault="00EC4D79" w:rsidP="00072063">
            <w:pPr>
              <w:keepNext/>
              <w:keepLines/>
              <w:spacing w:before="360" w:after="120"/>
              <w:outlineLvl w:val="1"/>
              <w:rPr>
                <w:b/>
                <w:bCs/>
                <w:sz w:val="22"/>
                <w:szCs w:val="22"/>
              </w:rPr>
            </w:pPr>
            <w:bookmarkStart w:id="9" w:name="_Toc180676202"/>
            <w:r w:rsidRPr="00AD5F6C">
              <w:rPr>
                <w:b/>
                <w:bCs/>
                <w:sz w:val="22"/>
                <w:szCs w:val="22"/>
              </w:rPr>
              <w:t>Member of staff:</w:t>
            </w:r>
            <w:bookmarkEnd w:id="9"/>
          </w:p>
        </w:tc>
        <w:tc>
          <w:tcPr>
            <w:tcW w:w="7234" w:type="dxa"/>
          </w:tcPr>
          <w:p w14:paraId="10BC0A00" w14:textId="77777777" w:rsidR="00EC4D79" w:rsidRPr="00461562" w:rsidRDefault="00EC4D79" w:rsidP="00072063">
            <w:pPr>
              <w:keepNext/>
              <w:keepLines/>
              <w:spacing w:before="360" w:after="120"/>
              <w:outlineLvl w:val="1"/>
              <w:rPr>
                <w:rFonts w:ascii="Aptos" w:hAnsi="Aptos"/>
                <w:b/>
                <w:bCs/>
                <w:sz w:val="22"/>
                <w:szCs w:val="22"/>
              </w:rPr>
            </w:pPr>
          </w:p>
        </w:tc>
      </w:tr>
      <w:tr w:rsidR="00EC4D79" w:rsidRPr="00461562" w14:paraId="1A7E80B3" w14:textId="77777777" w:rsidTr="00EC4D79">
        <w:tc>
          <w:tcPr>
            <w:tcW w:w="7225" w:type="dxa"/>
            <w:shd w:val="clear" w:color="auto" w:fill="D9E2F3" w:themeFill="accent1" w:themeFillTint="33"/>
          </w:tcPr>
          <w:p w14:paraId="3DFADF00" w14:textId="77777777" w:rsidR="00EC4D79" w:rsidRPr="00AD5F6C" w:rsidRDefault="00EC4D79" w:rsidP="00072063">
            <w:pPr>
              <w:keepNext/>
              <w:keepLines/>
              <w:spacing w:before="360" w:after="120"/>
              <w:outlineLvl w:val="1"/>
              <w:rPr>
                <w:b/>
                <w:bCs/>
                <w:sz w:val="22"/>
                <w:szCs w:val="22"/>
              </w:rPr>
            </w:pPr>
            <w:bookmarkStart w:id="10" w:name="_Toc180676203"/>
            <w:r w:rsidRPr="00AD5F6C">
              <w:rPr>
                <w:b/>
                <w:bCs/>
                <w:sz w:val="22"/>
                <w:szCs w:val="22"/>
              </w:rPr>
              <w:t>Name, Date and Signature of the person who is completing this Risk Assessment:</w:t>
            </w:r>
            <w:bookmarkEnd w:id="10"/>
          </w:p>
        </w:tc>
        <w:tc>
          <w:tcPr>
            <w:tcW w:w="7234" w:type="dxa"/>
          </w:tcPr>
          <w:p w14:paraId="5C49E90D" w14:textId="77777777" w:rsidR="00EC4D79" w:rsidRPr="00461562" w:rsidRDefault="00EC4D79" w:rsidP="00072063">
            <w:pPr>
              <w:keepNext/>
              <w:keepLines/>
              <w:spacing w:before="360" w:after="120"/>
              <w:outlineLvl w:val="1"/>
              <w:rPr>
                <w:rFonts w:ascii="Aptos" w:hAnsi="Aptos"/>
                <w:b/>
                <w:bCs/>
                <w:sz w:val="22"/>
                <w:szCs w:val="22"/>
              </w:rPr>
            </w:pPr>
          </w:p>
        </w:tc>
      </w:tr>
      <w:tr w:rsidR="00EC4D79" w:rsidRPr="00461562" w14:paraId="17453C60" w14:textId="77777777" w:rsidTr="00EC4D79">
        <w:tc>
          <w:tcPr>
            <w:tcW w:w="7225" w:type="dxa"/>
            <w:shd w:val="clear" w:color="auto" w:fill="D9E2F3" w:themeFill="accent1" w:themeFillTint="33"/>
          </w:tcPr>
          <w:p w14:paraId="021C18DD" w14:textId="77777777" w:rsidR="00EC4D79" w:rsidRPr="00AD5F6C" w:rsidRDefault="00EC4D79" w:rsidP="00072063">
            <w:pPr>
              <w:keepNext/>
              <w:keepLines/>
              <w:spacing w:before="360" w:after="120"/>
              <w:outlineLvl w:val="1"/>
              <w:rPr>
                <w:b/>
                <w:bCs/>
                <w:sz w:val="22"/>
                <w:szCs w:val="22"/>
              </w:rPr>
            </w:pPr>
            <w:bookmarkStart w:id="11" w:name="_Toc180676204"/>
            <w:r w:rsidRPr="00AD5F6C">
              <w:rPr>
                <w:b/>
                <w:bCs/>
                <w:sz w:val="22"/>
                <w:szCs w:val="22"/>
              </w:rPr>
              <w:t>Name, Date and Signature of the adult who is the subject of the Risk Assessment:</w:t>
            </w:r>
            <w:bookmarkEnd w:id="11"/>
            <w:r w:rsidRPr="00AD5F6C">
              <w:rPr>
                <w:b/>
                <w:bCs/>
                <w:sz w:val="22"/>
                <w:szCs w:val="22"/>
              </w:rPr>
              <w:t xml:space="preserve"> </w:t>
            </w:r>
          </w:p>
        </w:tc>
        <w:tc>
          <w:tcPr>
            <w:tcW w:w="7234" w:type="dxa"/>
          </w:tcPr>
          <w:p w14:paraId="0AF294DB" w14:textId="77777777" w:rsidR="00EC4D79" w:rsidRPr="00461562" w:rsidRDefault="00EC4D79" w:rsidP="00072063">
            <w:pPr>
              <w:keepNext/>
              <w:keepLines/>
              <w:spacing w:before="360" w:after="120"/>
              <w:outlineLvl w:val="1"/>
              <w:rPr>
                <w:rFonts w:ascii="Aptos" w:hAnsi="Aptos"/>
                <w:b/>
                <w:bCs/>
                <w:sz w:val="22"/>
                <w:szCs w:val="22"/>
              </w:rPr>
            </w:pPr>
          </w:p>
        </w:tc>
      </w:tr>
    </w:tbl>
    <w:p w14:paraId="51E80AC1" w14:textId="77777777" w:rsidR="00245C77" w:rsidRDefault="00245C77" w:rsidP="00CF3C8B">
      <w:pPr>
        <w:keepNext/>
        <w:keepLines/>
        <w:spacing w:before="360" w:after="120"/>
        <w:ind w:left="360" w:hanging="360"/>
        <w:outlineLvl w:val="1"/>
        <w:rPr>
          <w:rFonts w:ascii="Aptos" w:eastAsia="Times New Roman" w:hAnsi="Aptos"/>
          <w:b/>
          <w:bCs/>
        </w:rPr>
      </w:pPr>
    </w:p>
    <w:p w14:paraId="7B83358D" w14:textId="77777777" w:rsidR="00875BA2" w:rsidRPr="007E3CE2" w:rsidRDefault="00875BA2" w:rsidP="00875BA2"/>
    <w:p w14:paraId="4543A636" w14:textId="77777777" w:rsidR="00875BA2" w:rsidRPr="007E3CE2" w:rsidRDefault="00875BA2" w:rsidP="00101F8B"/>
    <w:sectPr w:rsidR="00875BA2" w:rsidRPr="007E3CE2" w:rsidSect="00BF1EC2">
      <w:head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E2C2F" w14:textId="77777777" w:rsidR="00BA63ED" w:rsidRDefault="00BA63ED" w:rsidP="00101F8B">
      <w:r>
        <w:separator/>
      </w:r>
    </w:p>
    <w:p w14:paraId="2C81D0F4" w14:textId="77777777" w:rsidR="00BA63ED" w:rsidRDefault="00BA63ED" w:rsidP="00101F8B"/>
    <w:p w14:paraId="0B39FE3B" w14:textId="77777777" w:rsidR="00BA63ED" w:rsidRDefault="00BA63ED" w:rsidP="00101F8B"/>
    <w:p w14:paraId="4ADACBE4" w14:textId="77777777" w:rsidR="00BA63ED" w:rsidRDefault="00BA63ED" w:rsidP="00101F8B"/>
    <w:p w14:paraId="46CCB4FB" w14:textId="77777777" w:rsidR="00BA63ED" w:rsidRDefault="00BA63ED" w:rsidP="00101F8B"/>
    <w:p w14:paraId="3647E224" w14:textId="77777777" w:rsidR="00BA63ED" w:rsidRDefault="00BA63ED" w:rsidP="00101F8B"/>
  </w:endnote>
  <w:endnote w:type="continuationSeparator" w:id="0">
    <w:p w14:paraId="748E3E32" w14:textId="77777777" w:rsidR="00BA63ED" w:rsidRDefault="00BA63ED" w:rsidP="00101F8B">
      <w:r>
        <w:continuationSeparator/>
      </w:r>
    </w:p>
    <w:p w14:paraId="0FF4F5FC" w14:textId="77777777" w:rsidR="00BA63ED" w:rsidRDefault="00BA63ED" w:rsidP="00101F8B"/>
    <w:p w14:paraId="438D74BA" w14:textId="77777777" w:rsidR="00BA63ED" w:rsidRDefault="00BA63ED" w:rsidP="00101F8B"/>
    <w:p w14:paraId="24C3D58B" w14:textId="77777777" w:rsidR="00BA63ED" w:rsidRDefault="00BA63ED" w:rsidP="00101F8B"/>
    <w:p w14:paraId="07E40466" w14:textId="77777777" w:rsidR="00BA63ED" w:rsidRDefault="00BA63ED" w:rsidP="00101F8B"/>
    <w:p w14:paraId="51897ACB" w14:textId="77777777" w:rsidR="00BA63ED" w:rsidRDefault="00BA63E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8F4E53">
      <w:fldChar w:fldCharType="begin"/>
    </w:r>
    <w:r w:rsidR="008F4E53">
      <w:instrText xml:space="preserve"> NUMPAGES  \* Arabic  \* MERGEFORMAT </w:instrText>
    </w:r>
    <w:r w:rsidR="008F4E53">
      <w:fldChar w:fldCharType="separate"/>
    </w:r>
    <w:r w:rsidRPr="00CC4CE1">
      <w:t>5</w:t>
    </w:r>
    <w:r w:rsidR="008F4E53">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04-04T00:00:00Z">
        <w:dateFormat w:val="dd/MM/yyyy"/>
        <w:lid w:val="en-GB"/>
        <w:storeMappedDataAs w:val="dateTime"/>
        <w:calendar w:val="gregorian"/>
      </w:date>
    </w:sdtPr>
    <w:sdtEndPr/>
    <w:sdtContent>
      <w:p w14:paraId="0B17A5A9" w14:textId="672D806B" w:rsidR="00114878" w:rsidRPr="00CC4CE1" w:rsidRDefault="005F37C8" w:rsidP="007C4F08">
        <w:pPr>
          <w:pStyle w:val="Headersfooters"/>
        </w:pPr>
        <w:r>
          <w:t>04/04/2023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41FDE" w14:textId="77777777" w:rsidR="00BA63ED" w:rsidRDefault="00BA63ED" w:rsidP="00101F8B">
      <w:r>
        <w:separator/>
      </w:r>
    </w:p>
    <w:p w14:paraId="7B775532" w14:textId="77777777" w:rsidR="00BA63ED" w:rsidRDefault="00BA63ED" w:rsidP="00101F8B"/>
    <w:p w14:paraId="2C0C5F4B" w14:textId="77777777" w:rsidR="00BA63ED" w:rsidRDefault="00BA63ED" w:rsidP="00101F8B"/>
    <w:p w14:paraId="71B08B19" w14:textId="77777777" w:rsidR="00BA63ED" w:rsidRDefault="00BA63ED" w:rsidP="00101F8B"/>
    <w:p w14:paraId="1CD52988" w14:textId="77777777" w:rsidR="00BA63ED" w:rsidRDefault="00BA63ED" w:rsidP="00101F8B"/>
    <w:p w14:paraId="38A70C2A" w14:textId="77777777" w:rsidR="00BA63ED" w:rsidRDefault="00BA63ED" w:rsidP="00101F8B"/>
  </w:footnote>
  <w:footnote w:type="continuationSeparator" w:id="0">
    <w:p w14:paraId="0C2586A5" w14:textId="77777777" w:rsidR="00BA63ED" w:rsidRDefault="00BA63ED" w:rsidP="00101F8B">
      <w:r>
        <w:continuationSeparator/>
      </w:r>
    </w:p>
    <w:p w14:paraId="16AB1E91" w14:textId="77777777" w:rsidR="00BA63ED" w:rsidRDefault="00BA63ED" w:rsidP="00101F8B"/>
    <w:p w14:paraId="3DC0641D" w14:textId="77777777" w:rsidR="00BA63ED" w:rsidRDefault="00BA63ED" w:rsidP="00101F8B"/>
    <w:p w14:paraId="18CD724C" w14:textId="77777777" w:rsidR="00BA63ED" w:rsidRDefault="00BA63ED" w:rsidP="00101F8B"/>
    <w:p w14:paraId="1CA68535" w14:textId="77777777" w:rsidR="00BA63ED" w:rsidRDefault="00BA63ED" w:rsidP="00101F8B"/>
    <w:p w14:paraId="3B51138D" w14:textId="77777777" w:rsidR="00BA63ED" w:rsidRDefault="00BA63E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78E6DEEF" w:rsidR="00114878" w:rsidRPr="007B40D8" w:rsidRDefault="000259E6" w:rsidP="007C4F08">
        <w:pPr>
          <w:pStyle w:val="Headersfooters"/>
        </w:pPr>
        <w:r>
          <w:t>LADO: Risk Assessment Framework – Managing allegations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57D08"/>
    <w:multiLevelType w:val="hybridMultilevel"/>
    <w:tmpl w:val="1CE4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F6DCB"/>
    <w:multiLevelType w:val="hybridMultilevel"/>
    <w:tmpl w:val="AE80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680948">
    <w:abstractNumId w:val="1"/>
  </w:num>
  <w:num w:numId="2" w16cid:durableId="138275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259E6"/>
    <w:rsid w:val="00070438"/>
    <w:rsid w:val="00080CA2"/>
    <w:rsid w:val="00101F8B"/>
    <w:rsid w:val="00114878"/>
    <w:rsid w:val="001357FA"/>
    <w:rsid w:val="001702A6"/>
    <w:rsid w:val="00173D7C"/>
    <w:rsid w:val="00245C77"/>
    <w:rsid w:val="0026439C"/>
    <w:rsid w:val="00284556"/>
    <w:rsid w:val="00297396"/>
    <w:rsid w:val="002F73F7"/>
    <w:rsid w:val="004369A3"/>
    <w:rsid w:val="00534043"/>
    <w:rsid w:val="005E57A5"/>
    <w:rsid w:val="005F24B4"/>
    <w:rsid w:val="005F37C8"/>
    <w:rsid w:val="00602A6D"/>
    <w:rsid w:val="006A6700"/>
    <w:rsid w:val="006E324C"/>
    <w:rsid w:val="0071413D"/>
    <w:rsid w:val="007417A9"/>
    <w:rsid w:val="00774185"/>
    <w:rsid w:val="007B40D8"/>
    <w:rsid w:val="007C4F08"/>
    <w:rsid w:val="007E3CE2"/>
    <w:rsid w:val="008158A3"/>
    <w:rsid w:val="00855050"/>
    <w:rsid w:val="00875BA2"/>
    <w:rsid w:val="00880FFC"/>
    <w:rsid w:val="008B70E7"/>
    <w:rsid w:val="008F4E53"/>
    <w:rsid w:val="00A57274"/>
    <w:rsid w:val="00AA79F3"/>
    <w:rsid w:val="00AD5F6C"/>
    <w:rsid w:val="00BA63ED"/>
    <w:rsid w:val="00BE3D37"/>
    <w:rsid w:val="00BE6FB3"/>
    <w:rsid w:val="00BF1EC2"/>
    <w:rsid w:val="00C967EF"/>
    <w:rsid w:val="00CC4CE1"/>
    <w:rsid w:val="00CC69B0"/>
    <w:rsid w:val="00CD6347"/>
    <w:rsid w:val="00CF3C8B"/>
    <w:rsid w:val="00D82CA3"/>
    <w:rsid w:val="00DC0596"/>
    <w:rsid w:val="00E056E4"/>
    <w:rsid w:val="00E36CA7"/>
    <w:rsid w:val="00E371A0"/>
    <w:rsid w:val="00E50664"/>
    <w:rsid w:val="00E62F99"/>
    <w:rsid w:val="00EC4D79"/>
    <w:rsid w:val="00F27FAC"/>
    <w:rsid w:val="00F5083F"/>
    <w:rsid w:val="00FC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link w:val="NoSpacingChar"/>
    <w:uiPriority w:val="1"/>
    <w:qFormat/>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E36CA7"/>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59"/>
    <w:rsid w:val="007E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E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45C7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71413D"/>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2023-04-04T00:00:00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purl.org/dc/dcmitype/"/>
    <ds:schemaRef ds:uri="http://schemas.microsoft.com/office/infopath/2007/PartnerControls"/>
    <ds:schemaRef ds:uri="http://purl.org/dc/elements/1.1/"/>
    <ds:schemaRef ds:uri="2a4cc58a-d66d-45cf-b590-f56250971858"/>
    <ds:schemaRef ds:uri="46c37b34-2409-4c5e-90c0-b948f1353365"/>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Report template</vt:lpstr>
    </vt:vector>
  </TitlesOfParts>
  <Company>Tower Hamlets</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LADO: Risk Assessment Framework – Managing allegations</dc:title>
  <dc:subject>
  </dc:subject>
  <dc:creator>Phillip Nduoyo</dc:creator>
  <cp:keywords>
  </cp:keywords>
  <dc:description>
  </dc:description>
  <cp:lastModifiedBy>Phillip Nduoyo</cp:lastModifiedBy>
  <cp:revision>27</cp:revision>
  <dcterms:created xsi:type="dcterms:W3CDTF">2024-10-24T10:20:00Z</dcterms:created>
  <dcterms:modified xsi:type="dcterms:W3CDTF">2024-10-24T14:29:00Z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